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1" w:type="dxa"/>
          <w:right w:w="71" w:type="dxa"/>
        </w:tblCellMar>
        <w:tblLook w:val="0000" w:firstRow="0" w:lastRow="0" w:firstColumn="0" w:lastColumn="0" w:noHBand="0" w:noVBand="0"/>
      </w:tblPr>
      <w:tblGrid>
        <w:gridCol w:w="1701"/>
        <w:gridCol w:w="1701"/>
        <w:gridCol w:w="454"/>
        <w:gridCol w:w="680"/>
        <w:gridCol w:w="227"/>
        <w:gridCol w:w="2325"/>
        <w:gridCol w:w="170"/>
        <w:gridCol w:w="397"/>
        <w:gridCol w:w="2553"/>
      </w:tblGrid>
      <w:tr w:rsidR="00DD57EB" w:rsidRPr="006705D6" w14:paraId="64ABA770" w14:textId="77777777">
        <w:trPr>
          <w:trHeight w:hRule="exact" w:val="1100"/>
        </w:trPr>
        <w:tc>
          <w:tcPr>
            <w:tcW w:w="3402" w:type="dxa"/>
            <w:gridSpan w:val="2"/>
          </w:tcPr>
          <w:p w14:paraId="64ABA76D" w14:textId="77777777" w:rsidR="00DD57EB" w:rsidRDefault="00AF4BB7">
            <w:r>
              <w:rPr>
                <w:noProof/>
                <w:lang w:bidi="hi-IN"/>
              </w:rPr>
              <w:drawing>
                <wp:inline distT="0" distB="0" distL="0" distR="0" wp14:anchorId="64ABA90E" wp14:editId="64ABA90F">
                  <wp:extent cx="1330325" cy="699770"/>
                  <wp:effectExtent l="0" t="0" r="0" b="0"/>
                  <wp:docPr id="1" name="Picture 1" descr="UD logo engelsk 2CE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D logo engelsk 2CE0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0325" cy="699770"/>
                          </a:xfrm>
                          <a:prstGeom prst="rect">
                            <a:avLst/>
                          </a:prstGeom>
                          <a:noFill/>
                          <a:ln>
                            <a:noFill/>
                          </a:ln>
                        </pic:spPr>
                      </pic:pic>
                    </a:graphicData>
                  </a:graphic>
                </wp:inline>
              </w:drawing>
            </w:r>
          </w:p>
        </w:tc>
        <w:tc>
          <w:tcPr>
            <w:tcW w:w="6806" w:type="dxa"/>
            <w:gridSpan w:val="7"/>
          </w:tcPr>
          <w:p w14:paraId="64ABA76E" w14:textId="77777777" w:rsidR="00DD57EB" w:rsidRDefault="00DD57EB">
            <w:pPr>
              <w:pStyle w:val="Heading2"/>
              <w:jc w:val="right"/>
              <w:rPr>
                <w:sz w:val="28"/>
                <w:lang w:val="en-GB"/>
              </w:rPr>
            </w:pPr>
            <w:r>
              <w:rPr>
                <w:sz w:val="28"/>
                <w:lang w:val="en-GB"/>
              </w:rPr>
              <w:t>Final report for grants from the Norwegian Ministry of Foreign Affairs (MFA)</w:t>
            </w:r>
            <w:r>
              <w:rPr>
                <w:sz w:val="28"/>
                <w:lang w:val="en-GB"/>
              </w:rPr>
              <w:br/>
            </w:r>
            <w:r>
              <w:rPr>
                <w:sz w:val="16"/>
                <w:lang w:val="en-GB"/>
              </w:rPr>
              <w:t>S81 – Final report form for project/programme support</w:t>
            </w:r>
          </w:p>
          <w:p w14:paraId="64ABA76F" w14:textId="77777777" w:rsidR="00DD57EB" w:rsidRPr="00E111B0" w:rsidRDefault="00DD57EB">
            <w:pPr>
              <w:spacing w:before="120"/>
              <w:jc w:val="right"/>
              <w:rPr>
                <w:rFonts w:ascii="Arial" w:hAnsi="Arial"/>
                <w:sz w:val="28"/>
                <w:lang w:val="en-GB"/>
              </w:rPr>
            </w:pPr>
          </w:p>
        </w:tc>
      </w:tr>
      <w:tr w:rsidR="00DD57EB" w:rsidRPr="006705D6" w14:paraId="64ABA776" w14:textId="77777777">
        <w:trPr>
          <w:trHeight w:hRule="exact" w:val="900"/>
        </w:trPr>
        <w:tc>
          <w:tcPr>
            <w:tcW w:w="3856" w:type="dxa"/>
            <w:gridSpan w:val="3"/>
          </w:tcPr>
          <w:p w14:paraId="64ABA771" w14:textId="77777777" w:rsidR="00DD57EB" w:rsidRDefault="00DD57EB">
            <w:pPr>
              <w:rPr>
                <w:rFonts w:ascii="Arial" w:hAnsi="Arial"/>
                <w:sz w:val="16"/>
                <w:lang w:val="en-GB"/>
              </w:rPr>
            </w:pPr>
            <w:r>
              <w:rPr>
                <w:rFonts w:ascii="Arial" w:hAnsi="Arial"/>
                <w:sz w:val="16"/>
                <w:lang w:val="en-GB"/>
              </w:rPr>
              <w:t>Norwegian Ministry of Foreign Affairs</w:t>
            </w:r>
          </w:p>
          <w:p w14:paraId="64ABA772" w14:textId="77777777" w:rsidR="00DD57EB" w:rsidRDefault="00DD57EB">
            <w:pPr>
              <w:rPr>
                <w:rFonts w:ascii="Arial" w:hAnsi="Arial"/>
                <w:sz w:val="16"/>
                <w:lang w:val="en-GB"/>
              </w:rPr>
            </w:pPr>
            <w:r>
              <w:rPr>
                <w:rFonts w:ascii="Arial" w:hAnsi="Arial"/>
                <w:sz w:val="16"/>
                <w:lang w:val="en-GB"/>
              </w:rPr>
              <w:t>P. O. Box 8114 Dep</w:t>
            </w:r>
          </w:p>
          <w:p w14:paraId="64ABA773" w14:textId="77777777" w:rsidR="00DD57EB" w:rsidRPr="00493A4A" w:rsidRDefault="00DD57EB">
            <w:pPr>
              <w:rPr>
                <w:rFonts w:ascii="Arial" w:hAnsi="Arial"/>
                <w:sz w:val="16"/>
                <w:lang w:val="sv-SE"/>
              </w:rPr>
            </w:pPr>
            <w:r w:rsidRPr="00493A4A">
              <w:rPr>
                <w:rFonts w:ascii="Arial" w:hAnsi="Arial"/>
                <w:sz w:val="16"/>
                <w:lang w:val="sv-SE"/>
              </w:rPr>
              <w:t>N-0032 Oslo</w:t>
            </w:r>
          </w:p>
          <w:p w14:paraId="64ABA774" w14:textId="77777777" w:rsidR="00DD57EB" w:rsidRDefault="00DD57EB">
            <w:pPr>
              <w:rPr>
                <w:rFonts w:ascii="Arial" w:hAnsi="Arial"/>
                <w:sz w:val="16"/>
              </w:rPr>
            </w:pPr>
            <w:r w:rsidRPr="00493A4A">
              <w:rPr>
                <w:rFonts w:ascii="Arial" w:hAnsi="Arial"/>
                <w:sz w:val="16"/>
                <w:lang w:val="sv-SE"/>
              </w:rPr>
              <w:t>post@mfa.no</w:t>
            </w:r>
          </w:p>
        </w:tc>
        <w:tc>
          <w:tcPr>
            <w:tcW w:w="6352" w:type="dxa"/>
            <w:gridSpan w:val="6"/>
            <w:vAlign w:val="center"/>
          </w:tcPr>
          <w:p w14:paraId="64ABA775" w14:textId="77777777" w:rsidR="00DD57EB" w:rsidRPr="00E111B0" w:rsidRDefault="00DD57EB">
            <w:pPr>
              <w:rPr>
                <w:rFonts w:ascii="Arial" w:hAnsi="Arial"/>
                <w:sz w:val="16"/>
                <w:lang w:val="en-GB"/>
              </w:rPr>
            </w:pPr>
            <w:r>
              <w:rPr>
                <w:rFonts w:ascii="Arial" w:hAnsi="Arial"/>
                <w:sz w:val="16"/>
                <w:lang w:val="en-GB"/>
              </w:rPr>
              <w:t xml:space="preserve">The report should be sent by email to </w:t>
            </w:r>
            <w:r>
              <w:rPr>
                <w:rFonts w:ascii="Arial" w:hAnsi="Arial"/>
                <w:sz w:val="16"/>
                <w:lang w:val="en-GB"/>
              </w:rPr>
              <w:fldChar w:fldCharType="begin">
                <w:ffData>
                  <w:name w:val="Tekst71"/>
                  <w:enabled/>
                  <w:calcOnExit w:val="0"/>
                  <w:textInput>
                    <w:default w:val="post@mfa.no"/>
                  </w:textInput>
                </w:ffData>
              </w:fldChar>
            </w:r>
            <w:r>
              <w:rPr>
                <w:rFonts w:ascii="Arial" w:hAnsi="Arial"/>
                <w:sz w:val="16"/>
                <w:lang w:val="en-GB"/>
              </w:rPr>
              <w:instrText xml:space="preserve"> FORMTEXT </w:instrText>
            </w:r>
            <w:r>
              <w:rPr>
                <w:rFonts w:ascii="Arial" w:hAnsi="Arial"/>
                <w:sz w:val="16"/>
                <w:lang w:val="en-GB"/>
              </w:rPr>
            </w:r>
            <w:r>
              <w:rPr>
                <w:rFonts w:ascii="Arial" w:hAnsi="Arial"/>
                <w:sz w:val="16"/>
                <w:lang w:val="en-GB"/>
              </w:rPr>
              <w:fldChar w:fldCharType="separate"/>
            </w:r>
            <w:r w:rsidRPr="00E111B0">
              <w:rPr>
                <w:rFonts w:ascii="Arial" w:hAnsi="Arial"/>
                <w:noProof/>
                <w:sz w:val="16"/>
                <w:lang w:val="en-GB"/>
              </w:rPr>
              <w:t>post@mfa.no</w:t>
            </w:r>
            <w:r>
              <w:rPr>
                <w:rFonts w:ascii="Arial" w:hAnsi="Arial"/>
                <w:sz w:val="16"/>
                <w:lang w:val="en-GB"/>
              </w:rPr>
              <w:fldChar w:fldCharType="end"/>
            </w:r>
            <w:r>
              <w:rPr>
                <w:rFonts w:ascii="Arial" w:hAnsi="Arial"/>
                <w:sz w:val="16"/>
                <w:lang w:val="en-GB"/>
              </w:rPr>
              <w:t xml:space="preserve"> with a copy to the responsible unit for the grant.</w:t>
            </w:r>
          </w:p>
        </w:tc>
      </w:tr>
      <w:tr w:rsidR="00DD57EB" w14:paraId="64ABA778" w14:textId="77777777">
        <w:trPr>
          <w:trHeight w:hRule="exact" w:val="300"/>
        </w:trPr>
        <w:tc>
          <w:tcPr>
            <w:tcW w:w="10208" w:type="dxa"/>
            <w:gridSpan w:val="9"/>
            <w:tcBorders>
              <w:top w:val="single" w:sz="6" w:space="0" w:color="auto"/>
              <w:left w:val="single" w:sz="6" w:space="0" w:color="auto"/>
              <w:right w:val="single" w:sz="6" w:space="0" w:color="auto"/>
            </w:tcBorders>
            <w:shd w:val="pct12" w:color="auto" w:fill="auto"/>
            <w:vAlign w:val="center"/>
          </w:tcPr>
          <w:p w14:paraId="64ABA777" w14:textId="77777777" w:rsidR="00DD57EB" w:rsidRDefault="00DD57EB">
            <w:pPr>
              <w:rPr>
                <w:rFonts w:ascii="Arial" w:hAnsi="Arial"/>
                <w:b/>
                <w:sz w:val="22"/>
              </w:rPr>
            </w:pPr>
            <w:r>
              <w:rPr>
                <w:rFonts w:ascii="Arial" w:hAnsi="Arial"/>
                <w:b/>
                <w:sz w:val="22"/>
                <w:lang w:val="en-GB"/>
              </w:rPr>
              <w:t>1. Project information</w:t>
            </w:r>
          </w:p>
        </w:tc>
      </w:tr>
      <w:tr w:rsidR="00DD57EB" w:rsidRPr="006705D6" w14:paraId="64ABA77B" w14:textId="77777777">
        <w:trPr>
          <w:cantSplit/>
          <w:trHeight w:hRule="exact" w:val="200"/>
        </w:trPr>
        <w:tc>
          <w:tcPr>
            <w:tcW w:w="4536" w:type="dxa"/>
            <w:gridSpan w:val="4"/>
            <w:tcBorders>
              <w:top w:val="single" w:sz="6" w:space="0" w:color="808080"/>
              <w:left w:val="single" w:sz="6" w:space="0" w:color="auto"/>
              <w:right w:val="single" w:sz="6" w:space="0" w:color="808080"/>
            </w:tcBorders>
          </w:tcPr>
          <w:p w14:paraId="64ABA779" w14:textId="77777777" w:rsidR="00DD57EB" w:rsidRDefault="00DD57EB">
            <w:pPr>
              <w:rPr>
                <w:rFonts w:ascii="Arial" w:hAnsi="Arial"/>
                <w:sz w:val="16"/>
                <w:lang w:val="en-GB"/>
              </w:rPr>
            </w:pPr>
            <w:r>
              <w:rPr>
                <w:rFonts w:ascii="Arial" w:hAnsi="Arial"/>
                <w:sz w:val="16"/>
                <w:lang w:val="en-GB"/>
              </w:rPr>
              <w:t>Name of the grant scheme</w:t>
            </w:r>
          </w:p>
        </w:tc>
        <w:tc>
          <w:tcPr>
            <w:tcW w:w="5672" w:type="dxa"/>
            <w:gridSpan w:val="5"/>
            <w:tcBorders>
              <w:top w:val="single" w:sz="6" w:space="0" w:color="808080"/>
              <w:left w:val="single" w:sz="6" w:space="0" w:color="808080"/>
              <w:right w:val="single" w:sz="6" w:space="0" w:color="auto"/>
            </w:tcBorders>
          </w:tcPr>
          <w:p w14:paraId="64ABA77A" w14:textId="77777777" w:rsidR="00DD57EB" w:rsidRDefault="00DD57EB">
            <w:pPr>
              <w:rPr>
                <w:rFonts w:ascii="Arial" w:hAnsi="Arial"/>
                <w:sz w:val="16"/>
                <w:lang w:val="en-GB"/>
              </w:rPr>
            </w:pPr>
            <w:r>
              <w:rPr>
                <w:rFonts w:ascii="Arial" w:hAnsi="Arial"/>
                <w:sz w:val="16"/>
                <w:lang w:val="en-GB"/>
              </w:rPr>
              <w:t>Responsible unit for the grant (unit in MFA or Embassy)</w:t>
            </w:r>
          </w:p>
        </w:tc>
      </w:tr>
      <w:tr w:rsidR="00DD57EB" w:rsidRPr="006705D6" w14:paraId="64ABA77E" w14:textId="77777777">
        <w:trPr>
          <w:cantSplit/>
          <w:trHeight w:hRule="exact" w:val="280"/>
        </w:trPr>
        <w:tc>
          <w:tcPr>
            <w:tcW w:w="4536" w:type="dxa"/>
            <w:gridSpan w:val="4"/>
            <w:tcBorders>
              <w:left w:val="single" w:sz="6" w:space="0" w:color="auto"/>
              <w:bottom w:val="single" w:sz="6" w:space="0" w:color="808080"/>
              <w:right w:val="single" w:sz="6" w:space="0" w:color="808080"/>
            </w:tcBorders>
          </w:tcPr>
          <w:p w14:paraId="64ABA77C" w14:textId="77777777" w:rsidR="00DD57EB" w:rsidRDefault="00DD57EB">
            <w:r>
              <w:fldChar w:fldCharType="begin">
                <w:ffData>
                  <w:name w:val="Tekst31"/>
                  <w:enabled/>
                  <w:calcOnExit w:val="0"/>
                  <w:textInput/>
                </w:ffData>
              </w:fldChar>
            </w:r>
            <w:bookmarkStart w:id="0" w:name="Tekst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5672" w:type="dxa"/>
            <w:gridSpan w:val="5"/>
            <w:tcBorders>
              <w:left w:val="single" w:sz="6" w:space="0" w:color="808080"/>
              <w:bottom w:val="single" w:sz="6" w:space="0" w:color="808080"/>
              <w:right w:val="single" w:sz="6" w:space="0" w:color="auto"/>
            </w:tcBorders>
          </w:tcPr>
          <w:p w14:paraId="64ABA77D" w14:textId="4386D843" w:rsidR="00DD57EB" w:rsidRPr="00864FF5" w:rsidRDefault="00DD57EB">
            <w:pPr>
              <w:rPr>
                <w:lang w:val="en-US"/>
              </w:rPr>
            </w:pPr>
            <w:r>
              <w:fldChar w:fldCharType="begin">
                <w:ffData>
                  <w:name w:val="Tekst32"/>
                  <w:enabled/>
                  <w:calcOnExit w:val="0"/>
                  <w:textInput/>
                </w:ffData>
              </w:fldChar>
            </w:r>
            <w:bookmarkStart w:id="1" w:name="Tekst32"/>
            <w:r w:rsidRPr="00864FF5">
              <w:rPr>
                <w:lang w:val="en-US"/>
              </w:rPr>
              <w:instrText xml:space="preserve"> FORMTEXT </w:instrText>
            </w:r>
            <w:r>
              <w:fldChar w:fldCharType="separate"/>
            </w:r>
            <w:r w:rsidR="00531C9F" w:rsidRPr="00864FF5">
              <w:rPr>
                <w:noProof/>
                <w:lang w:val="en-US"/>
              </w:rPr>
              <w:t>Norwegian Ministry of Foreign Affairs</w:t>
            </w:r>
            <w:r w:rsidR="004203CF" w:rsidRPr="00864FF5">
              <w:rPr>
                <w:noProof/>
                <w:lang w:val="en-US"/>
              </w:rPr>
              <w:t xml:space="preserve"> (MFA)</w:t>
            </w:r>
            <w:r>
              <w:fldChar w:fldCharType="end"/>
            </w:r>
            <w:bookmarkEnd w:id="1"/>
          </w:p>
        </w:tc>
      </w:tr>
      <w:tr w:rsidR="00DD57EB" w14:paraId="64ABA780" w14:textId="77777777">
        <w:trPr>
          <w:cantSplit/>
          <w:trHeight w:hRule="exact" w:val="200"/>
        </w:trPr>
        <w:tc>
          <w:tcPr>
            <w:tcW w:w="10208" w:type="dxa"/>
            <w:gridSpan w:val="9"/>
            <w:tcBorders>
              <w:top w:val="single" w:sz="6" w:space="0" w:color="808080"/>
              <w:left w:val="single" w:sz="6" w:space="0" w:color="auto"/>
              <w:right w:val="single" w:sz="6" w:space="0" w:color="auto"/>
            </w:tcBorders>
          </w:tcPr>
          <w:p w14:paraId="64ABA77F" w14:textId="77777777" w:rsidR="00DD57EB" w:rsidRDefault="00DD57EB">
            <w:pPr>
              <w:rPr>
                <w:rFonts w:ascii="Arial" w:hAnsi="Arial"/>
                <w:sz w:val="16"/>
              </w:rPr>
            </w:pPr>
            <w:r>
              <w:rPr>
                <w:rFonts w:ascii="Arial" w:hAnsi="Arial"/>
                <w:sz w:val="16"/>
                <w:lang w:val="en-GB"/>
              </w:rPr>
              <w:t>Agreement title</w:t>
            </w:r>
          </w:p>
        </w:tc>
      </w:tr>
      <w:tr w:rsidR="00DD57EB" w:rsidRPr="006705D6" w14:paraId="64ABA782" w14:textId="77777777">
        <w:trPr>
          <w:cantSplit/>
          <w:trHeight w:hRule="exact" w:val="280"/>
        </w:trPr>
        <w:tc>
          <w:tcPr>
            <w:tcW w:w="10208" w:type="dxa"/>
            <w:gridSpan w:val="9"/>
            <w:tcBorders>
              <w:left w:val="single" w:sz="6" w:space="0" w:color="auto"/>
              <w:bottom w:val="single" w:sz="6" w:space="0" w:color="808080"/>
              <w:right w:val="single" w:sz="6" w:space="0" w:color="auto"/>
            </w:tcBorders>
          </w:tcPr>
          <w:p w14:paraId="64ABA781" w14:textId="54FFC0CA" w:rsidR="00DD57EB" w:rsidRPr="00A92674" w:rsidRDefault="00DD57EB">
            <w:pPr>
              <w:rPr>
                <w:lang w:val="en-US"/>
              </w:rPr>
            </w:pPr>
            <w:r>
              <w:fldChar w:fldCharType="begin">
                <w:ffData>
                  <w:name w:val="Tekst33"/>
                  <w:enabled/>
                  <w:calcOnExit w:val="0"/>
                  <w:textInput/>
                </w:ffData>
              </w:fldChar>
            </w:r>
            <w:bookmarkStart w:id="2" w:name="Tekst33"/>
            <w:r w:rsidRPr="00A92674">
              <w:rPr>
                <w:lang w:val="en-US"/>
              </w:rPr>
              <w:instrText xml:space="preserve"> FORMTEXT </w:instrText>
            </w:r>
            <w:r>
              <w:fldChar w:fldCharType="separate"/>
            </w:r>
            <w:r w:rsidR="00B2084F" w:rsidRPr="00B2084F">
              <w:rPr>
                <w:noProof/>
                <w:lang w:val="en-US"/>
              </w:rPr>
              <w:t>Improving Marine Monitoring along the Aqaba Coastline</w:t>
            </w:r>
            <w:r>
              <w:fldChar w:fldCharType="end"/>
            </w:r>
            <w:bookmarkEnd w:id="2"/>
          </w:p>
        </w:tc>
      </w:tr>
      <w:tr w:rsidR="00DD57EB" w:rsidRPr="006705D6" w14:paraId="64ABA786" w14:textId="77777777">
        <w:trPr>
          <w:cantSplit/>
          <w:trHeight w:hRule="exact" w:val="200"/>
        </w:trPr>
        <w:tc>
          <w:tcPr>
            <w:tcW w:w="4536" w:type="dxa"/>
            <w:gridSpan w:val="4"/>
            <w:tcBorders>
              <w:top w:val="single" w:sz="6" w:space="0" w:color="808080"/>
              <w:left w:val="single" w:sz="6" w:space="0" w:color="auto"/>
              <w:right w:val="single" w:sz="6" w:space="0" w:color="808080"/>
            </w:tcBorders>
          </w:tcPr>
          <w:p w14:paraId="64ABA783" w14:textId="77777777" w:rsidR="00DD57EB" w:rsidRDefault="00DD57EB">
            <w:pPr>
              <w:rPr>
                <w:rFonts w:ascii="Arial" w:hAnsi="Arial"/>
                <w:sz w:val="16"/>
              </w:rPr>
            </w:pPr>
            <w:r>
              <w:rPr>
                <w:rFonts w:ascii="Arial" w:hAnsi="Arial"/>
                <w:sz w:val="16"/>
                <w:lang w:val="en-GB"/>
              </w:rPr>
              <w:t>Agreement number</w:t>
            </w:r>
          </w:p>
        </w:tc>
        <w:tc>
          <w:tcPr>
            <w:tcW w:w="2552" w:type="dxa"/>
            <w:gridSpan w:val="2"/>
            <w:tcBorders>
              <w:top w:val="single" w:sz="6" w:space="0" w:color="808080"/>
              <w:left w:val="single" w:sz="6" w:space="0" w:color="808080"/>
              <w:right w:val="single" w:sz="6" w:space="0" w:color="808080"/>
            </w:tcBorders>
          </w:tcPr>
          <w:p w14:paraId="64ABA784" w14:textId="77777777" w:rsidR="00DD57EB" w:rsidRDefault="00DD57EB">
            <w:pPr>
              <w:rPr>
                <w:rFonts w:ascii="Arial" w:hAnsi="Arial"/>
                <w:sz w:val="16"/>
                <w:lang w:val="en-GB"/>
              </w:rPr>
            </w:pPr>
            <w:r>
              <w:rPr>
                <w:rFonts w:ascii="Arial" w:hAnsi="Arial"/>
                <w:sz w:val="16"/>
                <w:lang w:val="en-GB"/>
              </w:rPr>
              <w:t>Total grant from MFA (NOK)</w:t>
            </w:r>
          </w:p>
        </w:tc>
        <w:tc>
          <w:tcPr>
            <w:tcW w:w="3120" w:type="dxa"/>
            <w:gridSpan w:val="3"/>
            <w:tcBorders>
              <w:top w:val="single" w:sz="6" w:space="0" w:color="808080"/>
              <w:left w:val="single" w:sz="6" w:space="0" w:color="808080"/>
              <w:right w:val="single" w:sz="6" w:space="0" w:color="auto"/>
            </w:tcBorders>
          </w:tcPr>
          <w:p w14:paraId="64ABA785" w14:textId="77777777" w:rsidR="00DD57EB" w:rsidRDefault="00DD57EB">
            <w:pPr>
              <w:rPr>
                <w:rFonts w:ascii="Arial" w:hAnsi="Arial"/>
                <w:sz w:val="16"/>
                <w:lang w:val="en-GB"/>
              </w:rPr>
            </w:pPr>
            <w:r>
              <w:rPr>
                <w:rFonts w:ascii="Arial" w:hAnsi="Arial"/>
                <w:sz w:val="16"/>
                <w:lang w:val="en-GB"/>
              </w:rPr>
              <w:t>Grant period (mm/yyyy – mm/yyyy)</w:t>
            </w:r>
          </w:p>
        </w:tc>
      </w:tr>
      <w:tr w:rsidR="00DD57EB" w14:paraId="64ABA78A" w14:textId="77777777">
        <w:trPr>
          <w:cantSplit/>
          <w:trHeight w:hRule="exact" w:val="280"/>
        </w:trPr>
        <w:tc>
          <w:tcPr>
            <w:tcW w:w="4536" w:type="dxa"/>
            <w:gridSpan w:val="4"/>
            <w:tcBorders>
              <w:left w:val="single" w:sz="6" w:space="0" w:color="auto"/>
              <w:bottom w:val="single" w:sz="6" w:space="0" w:color="808080"/>
              <w:right w:val="single" w:sz="6" w:space="0" w:color="808080"/>
            </w:tcBorders>
          </w:tcPr>
          <w:p w14:paraId="64ABA787" w14:textId="6DD7F36B" w:rsidR="00DD57EB" w:rsidRDefault="00DD57EB">
            <w:r>
              <w:fldChar w:fldCharType="begin">
                <w:ffData>
                  <w:name w:val="Tekst31"/>
                  <w:enabled/>
                  <w:calcOnExit w:val="0"/>
                  <w:textInput/>
                </w:ffData>
              </w:fldChar>
            </w:r>
            <w:r>
              <w:instrText xml:space="preserve"> FORMTEXT </w:instrText>
            </w:r>
            <w:r>
              <w:fldChar w:fldCharType="separate"/>
            </w:r>
            <w:r w:rsidR="007F1303">
              <w:t>JOR-</w:t>
            </w:r>
            <w:r w:rsidR="00B2084F">
              <w:t>24</w:t>
            </w:r>
            <w:r w:rsidR="007F1303">
              <w:t>/001</w:t>
            </w:r>
            <w:r w:rsidR="00B2084F">
              <w:t>2</w:t>
            </w:r>
            <w:r w:rsidR="00650F43">
              <w:t xml:space="preserve"> - UN ref. </w:t>
            </w:r>
            <w:r w:rsidR="00486E97" w:rsidRPr="00486E97">
              <w:t>00122196/202</w:t>
            </w:r>
            <w:r w:rsidR="002818DF">
              <w:t>3</w:t>
            </w:r>
            <w:r>
              <w:fldChar w:fldCharType="end"/>
            </w:r>
          </w:p>
        </w:tc>
        <w:tc>
          <w:tcPr>
            <w:tcW w:w="2552" w:type="dxa"/>
            <w:gridSpan w:val="2"/>
            <w:tcBorders>
              <w:left w:val="single" w:sz="6" w:space="0" w:color="808080"/>
              <w:bottom w:val="single" w:sz="6" w:space="0" w:color="808080"/>
              <w:right w:val="single" w:sz="6" w:space="0" w:color="808080"/>
            </w:tcBorders>
          </w:tcPr>
          <w:p w14:paraId="64ABA788" w14:textId="0B0CBF6A" w:rsidR="00DD57EB" w:rsidRDefault="00DD57EB">
            <w:pPr>
              <w:jc w:val="right"/>
            </w:pPr>
            <w:r>
              <w:fldChar w:fldCharType="begin">
                <w:ffData>
                  <w:name w:val="Tekst32"/>
                  <w:enabled/>
                  <w:calcOnExit w:val="0"/>
                  <w:textInput/>
                </w:ffData>
              </w:fldChar>
            </w:r>
            <w:r>
              <w:instrText xml:space="preserve"> FORMTEXT </w:instrText>
            </w:r>
            <w:r>
              <w:fldChar w:fldCharType="separate"/>
            </w:r>
            <w:r w:rsidR="007F1303">
              <w:rPr>
                <w:noProof/>
              </w:rPr>
              <w:t xml:space="preserve"> </w:t>
            </w:r>
            <w:r w:rsidR="00650F43">
              <w:rPr>
                <w:noProof/>
              </w:rPr>
              <w:t xml:space="preserve"> 3,000,000</w:t>
            </w:r>
            <w:r w:rsidR="007F1303">
              <w:rPr>
                <w:noProof/>
              </w:rPr>
              <w:t>NOK</w:t>
            </w:r>
            <w:r>
              <w:fldChar w:fldCharType="end"/>
            </w:r>
          </w:p>
        </w:tc>
        <w:tc>
          <w:tcPr>
            <w:tcW w:w="3120" w:type="dxa"/>
            <w:gridSpan w:val="3"/>
            <w:tcBorders>
              <w:left w:val="single" w:sz="6" w:space="0" w:color="808080"/>
              <w:bottom w:val="single" w:sz="6" w:space="0" w:color="808080"/>
              <w:right w:val="single" w:sz="6" w:space="0" w:color="auto"/>
            </w:tcBorders>
          </w:tcPr>
          <w:p w14:paraId="64ABA789" w14:textId="2ECF7B1C" w:rsidR="00DD57EB" w:rsidRDefault="00DD57EB">
            <w:r>
              <w:fldChar w:fldCharType="begin">
                <w:ffData>
                  <w:name w:val="Tekst34"/>
                  <w:enabled/>
                  <w:calcOnExit w:val="0"/>
                  <w:textInput/>
                </w:ffData>
              </w:fldChar>
            </w:r>
            <w:bookmarkStart w:id="3" w:name="Tekst34"/>
            <w:r>
              <w:instrText xml:space="preserve"> FORMTEXT </w:instrText>
            </w:r>
            <w:r>
              <w:fldChar w:fldCharType="separate"/>
            </w:r>
            <w:r w:rsidR="002648DA">
              <w:t>12</w:t>
            </w:r>
            <w:r w:rsidR="0067456B" w:rsidRPr="0067456B">
              <w:rPr>
                <w:noProof/>
              </w:rPr>
              <w:t>/</w:t>
            </w:r>
            <w:r w:rsidR="002648DA">
              <w:rPr>
                <w:noProof/>
              </w:rPr>
              <w:t>2024</w:t>
            </w:r>
            <w:r w:rsidR="0067456B" w:rsidRPr="0067456B">
              <w:rPr>
                <w:noProof/>
              </w:rPr>
              <w:t>-</w:t>
            </w:r>
            <w:r w:rsidR="002648DA">
              <w:rPr>
                <w:noProof/>
              </w:rPr>
              <w:t>05</w:t>
            </w:r>
            <w:r w:rsidR="0067456B" w:rsidRPr="0067456B">
              <w:rPr>
                <w:noProof/>
              </w:rPr>
              <w:t>/20</w:t>
            </w:r>
            <w:r w:rsidR="002648DA">
              <w:rPr>
                <w:noProof/>
              </w:rPr>
              <w:t>26</w:t>
            </w:r>
            <w:r>
              <w:fldChar w:fldCharType="end"/>
            </w:r>
            <w:bookmarkEnd w:id="3"/>
          </w:p>
        </w:tc>
      </w:tr>
      <w:tr w:rsidR="00DD57EB" w14:paraId="64ABA78D" w14:textId="77777777">
        <w:trPr>
          <w:trHeight w:hRule="exact" w:val="100"/>
        </w:trPr>
        <w:tc>
          <w:tcPr>
            <w:tcW w:w="7655" w:type="dxa"/>
            <w:gridSpan w:val="8"/>
            <w:tcBorders>
              <w:top w:val="single" w:sz="6" w:space="0" w:color="auto"/>
            </w:tcBorders>
          </w:tcPr>
          <w:p w14:paraId="64ABA78B" w14:textId="77777777" w:rsidR="00DD57EB" w:rsidRDefault="00DD57EB">
            <w:pPr>
              <w:rPr>
                <w:sz w:val="2"/>
              </w:rPr>
            </w:pPr>
          </w:p>
        </w:tc>
        <w:tc>
          <w:tcPr>
            <w:tcW w:w="2553" w:type="dxa"/>
            <w:tcBorders>
              <w:top w:val="single" w:sz="6" w:space="0" w:color="auto"/>
            </w:tcBorders>
          </w:tcPr>
          <w:p w14:paraId="64ABA78C" w14:textId="77777777" w:rsidR="00DD57EB" w:rsidRDefault="00DD57EB">
            <w:pPr>
              <w:rPr>
                <w:sz w:val="2"/>
              </w:rPr>
            </w:pPr>
          </w:p>
        </w:tc>
      </w:tr>
      <w:tr w:rsidR="00DD57EB" w14:paraId="64ABA78F" w14:textId="77777777">
        <w:trPr>
          <w:trHeight w:hRule="exact" w:val="300"/>
        </w:trPr>
        <w:tc>
          <w:tcPr>
            <w:tcW w:w="10208" w:type="dxa"/>
            <w:gridSpan w:val="9"/>
            <w:tcBorders>
              <w:top w:val="single" w:sz="6" w:space="0" w:color="auto"/>
              <w:left w:val="single" w:sz="6" w:space="0" w:color="auto"/>
              <w:bottom w:val="single" w:sz="6" w:space="0" w:color="808080"/>
              <w:right w:val="single" w:sz="6" w:space="0" w:color="auto"/>
            </w:tcBorders>
            <w:shd w:val="pct12" w:color="auto" w:fill="auto"/>
            <w:vAlign w:val="center"/>
          </w:tcPr>
          <w:p w14:paraId="64ABA78E" w14:textId="77777777" w:rsidR="00DD57EB" w:rsidRDefault="00DD57EB">
            <w:pPr>
              <w:ind w:left="227" w:hanging="227"/>
              <w:rPr>
                <w:rFonts w:ascii="Arial" w:hAnsi="Arial"/>
                <w:b/>
                <w:sz w:val="22"/>
                <w:lang w:val="en-GB"/>
              </w:rPr>
            </w:pPr>
            <w:r>
              <w:rPr>
                <w:rFonts w:ascii="Arial" w:hAnsi="Arial"/>
                <w:b/>
                <w:sz w:val="22"/>
                <w:lang w:val="en-GB"/>
              </w:rPr>
              <w:t>2. About the grant recipient</w:t>
            </w:r>
          </w:p>
        </w:tc>
      </w:tr>
      <w:tr w:rsidR="00DD57EB" w14:paraId="64ABA791" w14:textId="77777777">
        <w:trPr>
          <w:trHeight w:hRule="exact" w:val="280"/>
        </w:trPr>
        <w:tc>
          <w:tcPr>
            <w:tcW w:w="10208" w:type="dxa"/>
            <w:gridSpan w:val="9"/>
            <w:tcBorders>
              <w:left w:val="single" w:sz="6" w:space="0" w:color="auto"/>
              <w:bottom w:val="single" w:sz="6" w:space="0" w:color="808080"/>
              <w:right w:val="single" w:sz="6" w:space="0" w:color="auto"/>
            </w:tcBorders>
            <w:shd w:val="pct5" w:color="auto" w:fill="FFFFFF"/>
            <w:vAlign w:val="center"/>
          </w:tcPr>
          <w:p w14:paraId="64ABA790" w14:textId="77777777" w:rsidR="00DD57EB" w:rsidRDefault="00DD57EB">
            <w:pPr>
              <w:ind w:left="227" w:hanging="227"/>
              <w:rPr>
                <w:rFonts w:ascii="Arial" w:hAnsi="Arial"/>
                <w:b/>
                <w:sz w:val="18"/>
                <w:lang w:val="en-GB"/>
              </w:rPr>
            </w:pPr>
            <w:r>
              <w:rPr>
                <w:rFonts w:ascii="Arial" w:hAnsi="Arial"/>
                <w:b/>
                <w:sz w:val="18"/>
                <w:lang w:val="en-GB"/>
              </w:rPr>
              <w:t>2.1 Contact information</w:t>
            </w:r>
          </w:p>
        </w:tc>
      </w:tr>
      <w:tr w:rsidR="00DD57EB" w14:paraId="64ABA793" w14:textId="77777777">
        <w:trPr>
          <w:cantSplit/>
          <w:trHeight w:hRule="exact" w:val="200"/>
        </w:trPr>
        <w:tc>
          <w:tcPr>
            <w:tcW w:w="10208" w:type="dxa"/>
            <w:gridSpan w:val="9"/>
            <w:tcBorders>
              <w:top w:val="single" w:sz="6" w:space="0" w:color="808080"/>
              <w:left w:val="single" w:sz="6" w:space="0" w:color="auto"/>
              <w:right w:val="single" w:sz="6" w:space="0" w:color="auto"/>
            </w:tcBorders>
          </w:tcPr>
          <w:p w14:paraId="64ABA792" w14:textId="77777777" w:rsidR="00DD57EB" w:rsidRDefault="00DD57EB">
            <w:pPr>
              <w:rPr>
                <w:rFonts w:ascii="Arial" w:hAnsi="Arial"/>
                <w:sz w:val="16"/>
              </w:rPr>
            </w:pPr>
            <w:r>
              <w:rPr>
                <w:rFonts w:ascii="Arial" w:hAnsi="Arial"/>
                <w:sz w:val="16"/>
                <w:lang w:val="en-GB"/>
              </w:rPr>
              <w:t>Name and abbreviation</w:t>
            </w:r>
          </w:p>
        </w:tc>
      </w:tr>
      <w:tr w:rsidR="00DD57EB" w:rsidRPr="006705D6" w14:paraId="64ABA795" w14:textId="77777777">
        <w:trPr>
          <w:cantSplit/>
          <w:trHeight w:hRule="exact" w:val="280"/>
        </w:trPr>
        <w:tc>
          <w:tcPr>
            <w:tcW w:w="10208" w:type="dxa"/>
            <w:gridSpan w:val="9"/>
            <w:tcBorders>
              <w:left w:val="single" w:sz="6" w:space="0" w:color="auto"/>
              <w:bottom w:val="single" w:sz="6" w:space="0" w:color="808080"/>
              <w:right w:val="single" w:sz="6" w:space="0" w:color="auto"/>
            </w:tcBorders>
          </w:tcPr>
          <w:p w14:paraId="64ABA794" w14:textId="03636996" w:rsidR="00DD57EB" w:rsidRPr="00BF2417" w:rsidRDefault="00DD57EB">
            <w:pPr>
              <w:rPr>
                <w:lang w:val="en-US"/>
              </w:rPr>
            </w:pPr>
            <w:r>
              <w:fldChar w:fldCharType="begin">
                <w:ffData>
                  <w:name w:val="Tekst33"/>
                  <w:enabled/>
                  <w:calcOnExit w:val="0"/>
                  <w:textInput/>
                </w:ffData>
              </w:fldChar>
            </w:r>
            <w:r w:rsidRPr="00BF2417">
              <w:rPr>
                <w:lang w:val="en-US"/>
              </w:rPr>
              <w:instrText xml:space="preserve"> FORMTEXT </w:instrText>
            </w:r>
            <w:r>
              <w:fldChar w:fldCharType="separate"/>
            </w:r>
            <w:r w:rsidR="00A92674" w:rsidRPr="00BF2417">
              <w:rPr>
                <w:noProof/>
                <w:lang w:val="en-US"/>
              </w:rPr>
              <w:t>United Nations Development Programm</w:t>
            </w:r>
            <w:r w:rsidR="00BF2417" w:rsidRPr="00BF2417">
              <w:rPr>
                <w:noProof/>
                <w:lang w:val="en-US"/>
              </w:rPr>
              <w:t xml:space="preserve"> (UNDP)</w:t>
            </w:r>
            <w:r w:rsidR="00A92674" w:rsidRPr="00BF2417">
              <w:rPr>
                <w:noProof/>
                <w:lang w:val="en-US"/>
              </w:rPr>
              <w:t xml:space="preserve"> </w:t>
            </w:r>
            <w:r>
              <w:fldChar w:fldCharType="end"/>
            </w:r>
          </w:p>
        </w:tc>
      </w:tr>
      <w:tr w:rsidR="00DD57EB" w14:paraId="64ABA79A" w14:textId="77777777">
        <w:trPr>
          <w:trHeight w:hRule="exact" w:val="200"/>
        </w:trPr>
        <w:tc>
          <w:tcPr>
            <w:tcW w:w="3402" w:type="dxa"/>
            <w:gridSpan w:val="2"/>
            <w:tcBorders>
              <w:top w:val="single" w:sz="6" w:space="0" w:color="808080"/>
              <w:left w:val="single" w:sz="6" w:space="0" w:color="auto"/>
            </w:tcBorders>
          </w:tcPr>
          <w:p w14:paraId="64ABA796" w14:textId="77777777" w:rsidR="00DD57EB" w:rsidRDefault="00DD57EB">
            <w:pPr>
              <w:rPr>
                <w:rFonts w:ascii="Arial" w:hAnsi="Arial"/>
                <w:sz w:val="16"/>
                <w:lang w:val="en-GB"/>
              </w:rPr>
            </w:pPr>
            <w:r>
              <w:rPr>
                <w:rFonts w:ascii="Arial" w:hAnsi="Arial"/>
                <w:sz w:val="16"/>
                <w:lang w:val="en-GB"/>
              </w:rPr>
              <w:t>Address</w:t>
            </w:r>
          </w:p>
        </w:tc>
        <w:tc>
          <w:tcPr>
            <w:tcW w:w="1361" w:type="dxa"/>
            <w:gridSpan w:val="3"/>
            <w:tcBorders>
              <w:top w:val="single" w:sz="6" w:space="0" w:color="808080"/>
              <w:left w:val="single" w:sz="6" w:space="0" w:color="808080"/>
            </w:tcBorders>
          </w:tcPr>
          <w:p w14:paraId="64ABA797" w14:textId="77777777" w:rsidR="00DD57EB" w:rsidRDefault="00DD57EB">
            <w:pPr>
              <w:rPr>
                <w:rFonts w:ascii="Arial" w:hAnsi="Arial"/>
                <w:sz w:val="16"/>
                <w:lang w:val="en-GB"/>
              </w:rPr>
            </w:pPr>
            <w:r>
              <w:rPr>
                <w:rFonts w:ascii="Arial" w:hAnsi="Arial"/>
                <w:sz w:val="16"/>
                <w:lang w:val="en-GB"/>
              </w:rPr>
              <w:t>Postal code</w:t>
            </w:r>
          </w:p>
        </w:tc>
        <w:tc>
          <w:tcPr>
            <w:tcW w:w="2495" w:type="dxa"/>
            <w:gridSpan w:val="2"/>
            <w:tcBorders>
              <w:top w:val="single" w:sz="6" w:space="0" w:color="808080"/>
              <w:left w:val="single" w:sz="6" w:space="0" w:color="808080"/>
              <w:right w:val="single" w:sz="6" w:space="0" w:color="808080"/>
            </w:tcBorders>
          </w:tcPr>
          <w:p w14:paraId="64ABA798" w14:textId="77777777" w:rsidR="00DD57EB" w:rsidRDefault="00DD57EB">
            <w:pPr>
              <w:rPr>
                <w:rFonts w:ascii="Arial" w:hAnsi="Arial"/>
                <w:sz w:val="16"/>
                <w:lang w:val="en-GB"/>
              </w:rPr>
            </w:pPr>
            <w:r>
              <w:rPr>
                <w:rFonts w:ascii="Arial" w:hAnsi="Arial"/>
                <w:sz w:val="16"/>
                <w:lang w:val="en-GB"/>
              </w:rPr>
              <w:t>City</w:t>
            </w:r>
          </w:p>
        </w:tc>
        <w:tc>
          <w:tcPr>
            <w:tcW w:w="2950" w:type="dxa"/>
            <w:gridSpan w:val="2"/>
            <w:tcBorders>
              <w:top w:val="single" w:sz="6" w:space="0" w:color="808080"/>
              <w:left w:val="single" w:sz="6" w:space="0" w:color="808080"/>
              <w:right w:val="single" w:sz="6" w:space="0" w:color="auto"/>
            </w:tcBorders>
          </w:tcPr>
          <w:p w14:paraId="64ABA799" w14:textId="77777777" w:rsidR="00DD57EB" w:rsidRDefault="00DD57EB">
            <w:pPr>
              <w:rPr>
                <w:rFonts w:ascii="Arial" w:hAnsi="Arial"/>
                <w:sz w:val="16"/>
                <w:lang w:val="en-GB"/>
              </w:rPr>
            </w:pPr>
            <w:r>
              <w:rPr>
                <w:rFonts w:ascii="Arial" w:hAnsi="Arial"/>
                <w:sz w:val="16"/>
                <w:lang w:val="en-GB"/>
              </w:rPr>
              <w:t>Country</w:t>
            </w:r>
          </w:p>
        </w:tc>
      </w:tr>
      <w:tr w:rsidR="00DD57EB" w14:paraId="64ABA79F" w14:textId="77777777">
        <w:trPr>
          <w:trHeight w:hRule="exact" w:val="280"/>
        </w:trPr>
        <w:tc>
          <w:tcPr>
            <w:tcW w:w="3402" w:type="dxa"/>
            <w:gridSpan w:val="2"/>
            <w:tcBorders>
              <w:left w:val="single" w:sz="6" w:space="0" w:color="auto"/>
              <w:bottom w:val="single" w:sz="6" w:space="0" w:color="808080"/>
            </w:tcBorders>
          </w:tcPr>
          <w:p w14:paraId="64ABA79B" w14:textId="410F9FAF" w:rsidR="00DD57EB" w:rsidRDefault="00DD57EB">
            <w:r>
              <w:fldChar w:fldCharType="begin">
                <w:ffData>
                  <w:name w:val="Tekst37"/>
                  <w:enabled/>
                  <w:calcOnExit w:val="0"/>
                  <w:textInput/>
                </w:ffData>
              </w:fldChar>
            </w:r>
            <w:bookmarkStart w:id="4" w:name="Tekst37"/>
            <w:r>
              <w:instrText xml:space="preserve"> FORMTEXT </w:instrText>
            </w:r>
            <w:r>
              <w:fldChar w:fldCharType="separate"/>
            </w:r>
            <w:r w:rsidR="00F13A12" w:rsidRPr="00F13A12">
              <w:t>Amman Jordan</w:t>
            </w:r>
            <w:r>
              <w:fldChar w:fldCharType="end"/>
            </w:r>
            <w:bookmarkEnd w:id="4"/>
          </w:p>
        </w:tc>
        <w:tc>
          <w:tcPr>
            <w:tcW w:w="1361" w:type="dxa"/>
            <w:gridSpan w:val="3"/>
            <w:tcBorders>
              <w:left w:val="single" w:sz="6" w:space="0" w:color="808080"/>
              <w:bottom w:val="single" w:sz="6" w:space="0" w:color="808080"/>
            </w:tcBorders>
          </w:tcPr>
          <w:p w14:paraId="64ABA79C" w14:textId="22275B49" w:rsidR="00DD57EB" w:rsidRDefault="00DD57EB">
            <w:r>
              <w:fldChar w:fldCharType="begin">
                <w:ffData>
                  <w:name w:val="Tekst36"/>
                  <w:enabled/>
                  <w:calcOnExit w:val="0"/>
                  <w:textInput/>
                </w:ffData>
              </w:fldChar>
            </w:r>
            <w:bookmarkStart w:id="5" w:name="Tekst36"/>
            <w:r>
              <w:instrText xml:space="preserve"> FORMTEXT </w:instrText>
            </w:r>
            <w:r>
              <w:fldChar w:fldCharType="separate"/>
            </w:r>
            <w:r w:rsidR="00F13A12" w:rsidRPr="00F13A12">
              <w:rPr>
                <w:noProof/>
              </w:rPr>
              <w:t xml:space="preserve">11194 </w:t>
            </w:r>
            <w:r>
              <w:fldChar w:fldCharType="end"/>
            </w:r>
            <w:bookmarkEnd w:id="5"/>
          </w:p>
        </w:tc>
        <w:tc>
          <w:tcPr>
            <w:tcW w:w="2495" w:type="dxa"/>
            <w:gridSpan w:val="2"/>
            <w:tcBorders>
              <w:left w:val="nil"/>
              <w:bottom w:val="single" w:sz="6" w:space="0" w:color="808080"/>
              <w:right w:val="single" w:sz="6" w:space="0" w:color="808080"/>
            </w:tcBorders>
          </w:tcPr>
          <w:p w14:paraId="64ABA79D" w14:textId="168AF414" w:rsidR="00DD57EB" w:rsidRDefault="00DD57EB">
            <w:r>
              <w:fldChar w:fldCharType="begin">
                <w:ffData>
                  <w:name w:val="Tekst38"/>
                  <w:enabled/>
                  <w:calcOnExit w:val="0"/>
                  <w:textInput/>
                </w:ffData>
              </w:fldChar>
            </w:r>
            <w:bookmarkStart w:id="6" w:name="Tekst38"/>
            <w:r>
              <w:instrText xml:space="preserve"> FORMTEXT </w:instrText>
            </w:r>
            <w:r>
              <w:fldChar w:fldCharType="separate"/>
            </w:r>
            <w:r w:rsidR="00841B1B" w:rsidRPr="00841B1B">
              <w:rPr>
                <w:noProof/>
              </w:rPr>
              <w:t xml:space="preserve">Amman </w:t>
            </w:r>
            <w:r>
              <w:fldChar w:fldCharType="end"/>
            </w:r>
            <w:bookmarkEnd w:id="6"/>
          </w:p>
        </w:tc>
        <w:tc>
          <w:tcPr>
            <w:tcW w:w="2950" w:type="dxa"/>
            <w:gridSpan w:val="2"/>
            <w:tcBorders>
              <w:left w:val="single" w:sz="6" w:space="0" w:color="808080"/>
              <w:bottom w:val="single" w:sz="6" w:space="0" w:color="808080"/>
              <w:right w:val="single" w:sz="6" w:space="0" w:color="auto"/>
            </w:tcBorders>
          </w:tcPr>
          <w:p w14:paraId="64ABA79E" w14:textId="467B9E66" w:rsidR="00DD57EB" w:rsidRDefault="00DD57EB">
            <w:r>
              <w:fldChar w:fldCharType="begin">
                <w:ffData>
                  <w:name w:val="Tekst44"/>
                  <w:enabled/>
                  <w:calcOnExit w:val="0"/>
                  <w:textInput/>
                </w:ffData>
              </w:fldChar>
            </w:r>
            <w:bookmarkStart w:id="7" w:name="Tekst44"/>
            <w:r>
              <w:instrText xml:space="preserve"> FORMTEXT </w:instrText>
            </w:r>
            <w:r>
              <w:fldChar w:fldCharType="separate"/>
            </w:r>
            <w:r w:rsidR="00BF2417">
              <w:rPr>
                <w:noProof/>
              </w:rPr>
              <w:t>Jordan</w:t>
            </w:r>
            <w:r>
              <w:fldChar w:fldCharType="end"/>
            </w:r>
            <w:bookmarkEnd w:id="7"/>
          </w:p>
        </w:tc>
      </w:tr>
      <w:tr w:rsidR="00DD57EB" w14:paraId="64ABA7A4" w14:textId="77777777">
        <w:trPr>
          <w:cantSplit/>
          <w:trHeight w:hRule="exact" w:val="200"/>
        </w:trPr>
        <w:tc>
          <w:tcPr>
            <w:tcW w:w="1701" w:type="dxa"/>
            <w:tcBorders>
              <w:top w:val="single" w:sz="6" w:space="0" w:color="808080"/>
              <w:left w:val="single" w:sz="6" w:space="0" w:color="auto"/>
              <w:right w:val="single" w:sz="6" w:space="0" w:color="808080"/>
            </w:tcBorders>
          </w:tcPr>
          <w:p w14:paraId="64ABA7A0" w14:textId="77777777" w:rsidR="00DD57EB" w:rsidRDefault="00DD57EB">
            <w:pPr>
              <w:rPr>
                <w:rFonts w:ascii="Arial" w:hAnsi="Arial"/>
                <w:sz w:val="16"/>
                <w:lang w:val="en-GB"/>
              </w:rPr>
            </w:pPr>
            <w:r>
              <w:rPr>
                <w:rFonts w:ascii="Arial" w:hAnsi="Arial"/>
                <w:sz w:val="16"/>
                <w:lang w:val="en-GB"/>
              </w:rPr>
              <w:t>Telephone</w:t>
            </w:r>
          </w:p>
        </w:tc>
        <w:tc>
          <w:tcPr>
            <w:tcW w:w="1701" w:type="dxa"/>
            <w:tcBorders>
              <w:top w:val="single" w:sz="6" w:space="0" w:color="808080"/>
              <w:left w:val="single" w:sz="6" w:space="0" w:color="808080"/>
              <w:right w:val="single" w:sz="6" w:space="0" w:color="808080"/>
            </w:tcBorders>
          </w:tcPr>
          <w:p w14:paraId="64ABA7A1" w14:textId="77777777" w:rsidR="00DD57EB" w:rsidRDefault="00DD57EB">
            <w:pPr>
              <w:rPr>
                <w:rFonts w:ascii="Arial" w:hAnsi="Arial"/>
                <w:sz w:val="16"/>
                <w:lang w:val="en-GB"/>
              </w:rPr>
            </w:pPr>
            <w:r>
              <w:rPr>
                <w:rFonts w:ascii="Arial" w:hAnsi="Arial"/>
                <w:sz w:val="16"/>
                <w:lang w:val="en-GB"/>
              </w:rPr>
              <w:t>Fax</w:t>
            </w:r>
          </w:p>
        </w:tc>
        <w:tc>
          <w:tcPr>
            <w:tcW w:w="3856" w:type="dxa"/>
            <w:gridSpan w:val="5"/>
            <w:tcBorders>
              <w:top w:val="single" w:sz="6" w:space="0" w:color="808080"/>
              <w:left w:val="single" w:sz="6" w:space="0" w:color="808080"/>
              <w:right w:val="single" w:sz="6" w:space="0" w:color="808080"/>
            </w:tcBorders>
          </w:tcPr>
          <w:p w14:paraId="64ABA7A2" w14:textId="77777777" w:rsidR="00DD57EB" w:rsidRDefault="00DD57EB">
            <w:pPr>
              <w:rPr>
                <w:rFonts w:ascii="Arial" w:hAnsi="Arial"/>
                <w:sz w:val="16"/>
                <w:lang w:val="en-GB"/>
              </w:rPr>
            </w:pPr>
            <w:r>
              <w:rPr>
                <w:rFonts w:ascii="Arial" w:hAnsi="Arial"/>
                <w:sz w:val="16"/>
                <w:lang w:val="en-GB"/>
              </w:rPr>
              <w:t>Email</w:t>
            </w:r>
          </w:p>
        </w:tc>
        <w:tc>
          <w:tcPr>
            <w:tcW w:w="2950" w:type="dxa"/>
            <w:gridSpan w:val="2"/>
            <w:tcBorders>
              <w:top w:val="single" w:sz="6" w:space="0" w:color="808080"/>
              <w:left w:val="single" w:sz="6" w:space="0" w:color="808080"/>
              <w:right w:val="single" w:sz="6" w:space="0" w:color="auto"/>
            </w:tcBorders>
          </w:tcPr>
          <w:p w14:paraId="64ABA7A3" w14:textId="77777777" w:rsidR="00DD57EB" w:rsidRDefault="00DD57EB">
            <w:pPr>
              <w:rPr>
                <w:rFonts w:ascii="Arial" w:hAnsi="Arial"/>
                <w:sz w:val="16"/>
                <w:lang w:val="en-GB"/>
              </w:rPr>
            </w:pPr>
            <w:r>
              <w:rPr>
                <w:rFonts w:ascii="Arial" w:hAnsi="Arial"/>
                <w:sz w:val="16"/>
                <w:lang w:val="en-GB"/>
              </w:rPr>
              <w:t>Website</w:t>
            </w:r>
          </w:p>
        </w:tc>
      </w:tr>
      <w:tr w:rsidR="00DD57EB" w14:paraId="64ABA7A9" w14:textId="77777777">
        <w:trPr>
          <w:cantSplit/>
          <w:trHeight w:hRule="exact" w:val="280"/>
        </w:trPr>
        <w:tc>
          <w:tcPr>
            <w:tcW w:w="1701" w:type="dxa"/>
            <w:tcBorders>
              <w:left w:val="single" w:sz="6" w:space="0" w:color="auto"/>
              <w:bottom w:val="single" w:sz="6" w:space="0" w:color="808080"/>
              <w:right w:val="single" w:sz="6" w:space="0" w:color="808080"/>
            </w:tcBorders>
          </w:tcPr>
          <w:p w14:paraId="64ABA7A5" w14:textId="1662C621" w:rsidR="00DD57EB" w:rsidRDefault="00DD57EB">
            <w:r>
              <w:fldChar w:fldCharType="begin">
                <w:ffData>
                  <w:name w:val="Tekst39"/>
                  <w:enabled/>
                  <w:calcOnExit w:val="0"/>
                  <w:textInput/>
                </w:ffData>
              </w:fldChar>
            </w:r>
            <w:bookmarkStart w:id="8" w:name="Tekst39"/>
            <w:r>
              <w:instrText xml:space="preserve"> FORMTEXT </w:instrText>
            </w:r>
            <w:r>
              <w:fldChar w:fldCharType="separate"/>
            </w:r>
            <w:r w:rsidR="00217568" w:rsidRPr="00217568">
              <w:rPr>
                <w:noProof/>
              </w:rPr>
              <w:t xml:space="preserve">+96265100420 </w:t>
            </w:r>
            <w:r>
              <w:fldChar w:fldCharType="end"/>
            </w:r>
            <w:bookmarkEnd w:id="8"/>
          </w:p>
        </w:tc>
        <w:tc>
          <w:tcPr>
            <w:tcW w:w="1701" w:type="dxa"/>
            <w:tcBorders>
              <w:left w:val="single" w:sz="6" w:space="0" w:color="808080"/>
              <w:bottom w:val="single" w:sz="6" w:space="0" w:color="808080"/>
              <w:right w:val="single" w:sz="6" w:space="0" w:color="808080"/>
            </w:tcBorders>
          </w:tcPr>
          <w:p w14:paraId="64ABA7A6" w14:textId="77777777" w:rsidR="00DD57EB" w:rsidRDefault="00DD57EB">
            <w:r>
              <w:fldChar w:fldCharType="begin">
                <w:ffData>
                  <w:name w:val="Tekst43"/>
                  <w:enabled/>
                  <w:calcOnExit w:val="0"/>
                  <w:textInput/>
                </w:ffData>
              </w:fldChar>
            </w:r>
            <w:bookmarkStart w:id="9" w:name="Teks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3856" w:type="dxa"/>
            <w:gridSpan w:val="5"/>
            <w:tcBorders>
              <w:left w:val="single" w:sz="6" w:space="0" w:color="808080"/>
              <w:bottom w:val="single" w:sz="6" w:space="0" w:color="808080"/>
              <w:right w:val="single" w:sz="6" w:space="0" w:color="808080"/>
            </w:tcBorders>
          </w:tcPr>
          <w:p w14:paraId="64ABA7A7" w14:textId="44B74A9F" w:rsidR="00DD57EB" w:rsidRDefault="00DD57EB">
            <w:r>
              <w:fldChar w:fldCharType="begin">
                <w:ffData>
                  <w:name w:val="Tekst42"/>
                  <w:enabled/>
                  <w:calcOnExit w:val="0"/>
                  <w:textInput/>
                </w:ffData>
              </w:fldChar>
            </w:r>
            <w:bookmarkStart w:id="10" w:name="Tekst42"/>
            <w:r>
              <w:instrText xml:space="preserve"> FORMTEXT </w:instrText>
            </w:r>
            <w:r>
              <w:fldChar w:fldCharType="separate"/>
            </w:r>
            <w:r w:rsidR="00B27FF3" w:rsidRPr="00B27FF3">
              <w:rPr>
                <w:noProof/>
              </w:rPr>
              <w:t>Registery.jo@undp.org</w:t>
            </w:r>
            <w:r>
              <w:fldChar w:fldCharType="end"/>
            </w:r>
            <w:bookmarkEnd w:id="10"/>
          </w:p>
        </w:tc>
        <w:tc>
          <w:tcPr>
            <w:tcW w:w="2950" w:type="dxa"/>
            <w:gridSpan w:val="2"/>
            <w:tcBorders>
              <w:left w:val="single" w:sz="6" w:space="0" w:color="808080"/>
              <w:bottom w:val="single" w:sz="6" w:space="0" w:color="808080"/>
              <w:right w:val="single" w:sz="6" w:space="0" w:color="auto"/>
            </w:tcBorders>
          </w:tcPr>
          <w:p w14:paraId="64ABA7A8" w14:textId="24416527" w:rsidR="00DD57EB" w:rsidRDefault="00DD57EB">
            <w:r>
              <w:fldChar w:fldCharType="begin">
                <w:ffData>
                  <w:name w:val="Tekst49"/>
                  <w:enabled/>
                  <w:calcOnExit w:val="0"/>
                  <w:textInput/>
                </w:ffData>
              </w:fldChar>
            </w:r>
            <w:bookmarkStart w:id="11" w:name="Tekst49"/>
            <w:r>
              <w:instrText xml:space="preserve"> FORMTEXT </w:instrText>
            </w:r>
            <w:r>
              <w:fldChar w:fldCharType="separate"/>
            </w:r>
            <w:r w:rsidR="006B1179" w:rsidRPr="006B1179">
              <w:rPr>
                <w:noProof/>
              </w:rPr>
              <w:t xml:space="preserve">https://www.jo.undp.org </w:t>
            </w:r>
            <w:r>
              <w:fldChar w:fldCharType="end"/>
            </w:r>
            <w:bookmarkEnd w:id="11"/>
          </w:p>
        </w:tc>
      </w:tr>
      <w:tr w:rsidR="00DD57EB" w14:paraId="64ABA7AD" w14:textId="77777777">
        <w:trPr>
          <w:cantSplit/>
          <w:trHeight w:hRule="exact" w:val="200"/>
        </w:trPr>
        <w:tc>
          <w:tcPr>
            <w:tcW w:w="3402" w:type="dxa"/>
            <w:gridSpan w:val="2"/>
            <w:tcBorders>
              <w:top w:val="single" w:sz="6" w:space="0" w:color="808080"/>
              <w:left w:val="single" w:sz="6" w:space="0" w:color="auto"/>
              <w:right w:val="single" w:sz="6" w:space="0" w:color="808080"/>
            </w:tcBorders>
          </w:tcPr>
          <w:p w14:paraId="64ABA7AA" w14:textId="77777777" w:rsidR="00DD57EB" w:rsidRDefault="00DD57EB">
            <w:pPr>
              <w:rPr>
                <w:rFonts w:ascii="Arial" w:hAnsi="Arial"/>
                <w:sz w:val="16"/>
                <w:lang w:val="en-GB"/>
              </w:rPr>
            </w:pPr>
            <w:r>
              <w:rPr>
                <w:rFonts w:ascii="Arial" w:hAnsi="Arial"/>
                <w:sz w:val="16"/>
                <w:lang w:val="en-GB"/>
              </w:rPr>
              <w:t>Contact person</w:t>
            </w:r>
          </w:p>
        </w:tc>
        <w:tc>
          <w:tcPr>
            <w:tcW w:w="3856" w:type="dxa"/>
            <w:gridSpan w:val="5"/>
            <w:tcBorders>
              <w:top w:val="single" w:sz="6" w:space="0" w:color="808080"/>
              <w:left w:val="single" w:sz="6" w:space="0" w:color="808080"/>
              <w:right w:val="single" w:sz="6" w:space="0" w:color="808080"/>
            </w:tcBorders>
          </w:tcPr>
          <w:p w14:paraId="64ABA7AB" w14:textId="77777777" w:rsidR="00DD57EB" w:rsidRDefault="00DD57EB">
            <w:pPr>
              <w:rPr>
                <w:rFonts w:ascii="Arial" w:hAnsi="Arial"/>
                <w:sz w:val="16"/>
                <w:lang w:val="en-GB"/>
              </w:rPr>
            </w:pPr>
            <w:r>
              <w:rPr>
                <w:rFonts w:ascii="Arial" w:hAnsi="Arial"/>
                <w:sz w:val="16"/>
                <w:lang w:val="en-GB"/>
              </w:rPr>
              <w:t>Email</w:t>
            </w:r>
          </w:p>
        </w:tc>
        <w:tc>
          <w:tcPr>
            <w:tcW w:w="2950" w:type="dxa"/>
            <w:gridSpan w:val="2"/>
            <w:tcBorders>
              <w:top w:val="single" w:sz="6" w:space="0" w:color="808080"/>
              <w:left w:val="single" w:sz="6" w:space="0" w:color="808080"/>
              <w:right w:val="single" w:sz="6" w:space="0" w:color="auto"/>
            </w:tcBorders>
          </w:tcPr>
          <w:p w14:paraId="64ABA7AC" w14:textId="77777777" w:rsidR="00DD57EB" w:rsidRDefault="00DD57EB">
            <w:pPr>
              <w:rPr>
                <w:rFonts w:ascii="Arial" w:hAnsi="Arial"/>
                <w:sz w:val="16"/>
                <w:lang w:val="en-GB"/>
              </w:rPr>
            </w:pPr>
            <w:r>
              <w:rPr>
                <w:rFonts w:ascii="Arial" w:hAnsi="Arial"/>
                <w:sz w:val="16"/>
                <w:lang w:val="en-GB"/>
              </w:rPr>
              <w:t>Telephone/mobile phone</w:t>
            </w:r>
          </w:p>
        </w:tc>
      </w:tr>
      <w:tr w:rsidR="00DD57EB" w14:paraId="64ABA7B1" w14:textId="77777777">
        <w:trPr>
          <w:cantSplit/>
          <w:trHeight w:hRule="exact" w:val="280"/>
        </w:trPr>
        <w:tc>
          <w:tcPr>
            <w:tcW w:w="3402" w:type="dxa"/>
            <w:gridSpan w:val="2"/>
            <w:tcBorders>
              <w:left w:val="single" w:sz="6" w:space="0" w:color="auto"/>
              <w:bottom w:val="single" w:sz="6" w:space="0" w:color="808080"/>
              <w:right w:val="single" w:sz="6" w:space="0" w:color="808080"/>
            </w:tcBorders>
          </w:tcPr>
          <w:p w14:paraId="64ABA7AE" w14:textId="5A5DFED3" w:rsidR="00DD57EB" w:rsidRDefault="00DD57EB">
            <w:r>
              <w:fldChar w:fldCharType="begin">
                <w:ffData>
                  <w:name w:val="Tekst40"/>
                  <w:enabled/>
                  <w:calcOnExit w:val="0"/>
                  <w:textInput/>
                </w:ffData>
              </w:fldChar>
            </w:r>
            <w:bookmarkStart w:id="12" w:name="Tekst40"/>
            <w:r>
              <w:instrText xml:space="preserve"> FORMTEXT </w:instrText>
            </w:r>
            <w:r>
              <w:fldChar w:fldCharType="separate"/>
            </w:r>
            <w:r w:rsidR="00F90DBD">
              <w:rPr>
                <w:noProof/>
              </w:rPr>
              <w:t xml:space="preserve">Rana Saleh </w:t>
            </w:r>
            <w:r>
              <w:fldChar w:fldCharType="end"/>
            </w:r>
            <w:bookmarkEnd w:id="12"/>
          </w:p>
        </w:tc>
        <w:tc>
          <w:tcPr>
            <w:tcW w:w="3856" w:type="dxa"/>
            <w:gridSpan w:val="5"/>
            <w:tcBorders>
              <w:left w:val="single" w:sz="6" w:space="0" w:color="808080"/>
              <w:bottom w:val="single" w:sz="6" w:space="0" w:color="808080"/>
              <w:right w:val="single" w:sz="6" w:space="0" w:color="808080"/>
            </w:tcBorders>
          </w:tcPr>
          <w:p w14:paraId="64ABA7AF" w14:textId="01634716" w:rsidR="00DD57EB" w:rsidRDefault="00DD57EB">
            <w:r>
              <w:fldChar w:fldCharType="begin">
                <w:ffData>
                  <w:name w:val="Tekst41"/>
                  <w:enabled/>
                  <w:calcOnExit w:val="0"/>
                  <w:textInput/>
                </w:ffData>
              </w:fldChar>
            </w:r>
            <w:bookmarkStart w:id="13" w:name="Tekst41"/>
            <w:r>
              <w:instrText xml:space="preserve"> FORMTEXT </w:instrText>
            </w:r>
            <w:r>
              <w:fldChar w:fldCharType="separate"/>
            </w:r>
            <w:r w:rsidR="00D812E8" w:rsidRPr="00D812E8">
              <w:rPr>
                <w:noProof/>
              </w:rPr>
              <w:t>rana.saleh@undp.org</w:t>
            </w:r>
            <w:r>
              <w:fldChar w:fldCharType="end"/>
            </w:r>
            <w:bookmarkEnd w:id="13"/>
          </w:p>
        </w:tc>
        <w:tc>
          <w:tcPr>
            <w:tcW w:w="2950" w:type="dxa"/>
            <w:gridSpan w:val="2"/>
            <w:tcBorders>
              <w:left w:val="single" w:sz="6" w:space="0" w:color="808080"/>
              <w:bottom w:val="single" w:sz="6" w:space="0" w:color="808080"/>
              <w:right w:val="single" w:sz="6" w:space="0" w:color="auto"/>
            </w:tcBorders>
          </w:tcPr>
          <w:p w14:paraId="64ABA7B0" w14:textId="3CAE7C9E" w:rsidR="00DD57EB" w:rsidRDefault="00DD57EB">
            <w:r>
              <w:fldChar w:fldCharType="begin">
                <w:ffData>
                  <w:name w:val="Tekst48"/>
                  <w:enabled/>
                  <w:calcOnExit w:val="0"/>
                  <w:textInput/>
                </w:ffData>
              </w:fldChar>
            </w:r>
            <w:bookmarkStart w:id="14" w:name="Tekst48"/>
            <w:r>
              <w:instrText xml:space="preserve"> FORMTEXT </w:instrText>
            </w:r>
            <w:r>
              <w:fldChar w:fldCharType="separate"/>
            </w:r>
            <w:r w:rsidR="00460342" w:rsidRPr="00460342">
              <w:rPr>
                <w:noProof/>
              </w:rPr>
              <w:t xml:space="preserve">   962-79-</w:t>
            </w:r>
            <w:r w:rsidR="000B1117">
              <w:rPr>
                <w:noProof/>
              </w:rPr>
              <w:t>666</w:t>
            </w:r>
            <w:r w:rsidR="00460342" w:rsidRPr="00460342">
              <w:rPr>
                <w:noProof/>
              </w:rPr>
              <w:t>-</w:t>
            </w:r>
            <w:r w:rsidR="000B1117">
              <w:rPr>
                <w:noProof/>
              </w:rPr>
              <w:t>6</w:t>
            </w:r>
            <w:r w:rsidR="00460342" w:rsidRPr="00460342">
              <w:rPr>
                <w:noProof/>
              </w:rPr>
              <w:t>-</w:t>
            </w:r>
            <w:r w:rsidR="007A3951">
              <w:rPr>
                <w:noProof/>
              </w:rPr>
              <w:t>174</w:t>
            </w:r>
            <w:r w:rsidR="00460342" w:rsidRPr="00460342">
              <w:rPr>
                <w:noProof/>
              </w:rPr>
              <w:t xml:space="preserve">  </w:t>
            </w:r>
            <w:r>
              <w:fldChar w:fldCharType="end"/>
            </w:r>
            <w:bookmarkEnd w:id="14"/>
          </w:p>
        </w:tc>
      </w:tr>
      <w:tr w:rsidR="00DD57EB" w14:paraId="64ABA7B4" w14:textId="77777777">
        <w:trPr>
          <w:trHeight w:hRule="exact" w:val="100"/>
        </w:trPr>
        <w:tc>
          <w:tcPr>
            <w:tcW w:w="7655" w:type="dxa"/>
            <w:gridSpan w:val="8"/>
            <w:tcBorders>
              <w:top w:val="single" w:sz="6" w:space="0" w:color="auto"/>
            </w:tcBorders>
          </w:tcPr>
          <w:p w14:paraId="64ABA7B2" w14:textId="77777777" w:rsidR="00DD57EB" w:rsidRDefault="00DD57EB">
            <w:pPr>
              <w:rPr>
                <w:sz w:val="2"/>
              </w:rPr>
            </w:pPr>
          </w:p>
        </w:tc>
        <w:tc>
          <w:tcPr>
            <w:tcW w:w="2553" w:type="dxa"/>
            <w:tcBorders>
              <w:top w:val="single" w:sz="6" w:space="0" w:color="auto"/>
            </w:tcBorders>
          </w:tcPr>
          <w:p w14:paraId="64ABA7B3" w14:textId="77777777" w:rsidR="00DD57EB" w:rsidRDefault="00DD57EB">
            <w:pPr>
              <w:rPr>
                <w:sz w:val="2"/>
              </w:rPr>
            </w:pPr>
          </w:p>
        </w:tc>
      </w:tr>
      <w:tr w:rsidR="00DD57EB" w14:paraId="64ABA7B6" w14:textId="77777777">
        <w:trPr>
          <w:trHeight w:hRule="exact" w:val="280"/>
        </w:trPr>
        <w:tc>
          <w:tcPr>
            <w:tcW w:w="10208" w:type="dxa"/>
            <w:gridSpan w:val="9"/>
            <w:tcBorders>
              <w:top w:val="single" w:sz="6" w:space="0" w:color="auto"/>
              <w:left w:val="single" w:sz="6" w:space="0" w:color="auto"/>
              <w:bottom w:val="single" w:sz="6" w:space="0" w:color="808080"/>
              <w:right w:val="single" w:sz="6" w:space="0" w:color="auto"/>
            </w:tcBorders>
            <w:shd w:val="pct12" w:color="auto" w:fill="auto"/>
          </w:tcPr>
          <w:p w14:paraId="64ABA7B5" w14:textId="77777777" w:rsidR="00DD57EB" w:rsidRDefault="00DD57EB">
            <w:pPr>
              <w:ind w:left="227" w:hanging="227"/>
              <w:rPr>
                <w:rFonts w:ascii="Arial" w:hAnsi="Arial"/>
                <w:b/>
                <w:sz w:val="22"/>
                <w:lang w:val="en-GB"/>
              </w:rPr>
            </w:pPr>
            <w:r>
              <w:rPr>
                <w:rFonts w:ascii="Arial" w:hAnsi="Arial"/>
                <w:b/>
                <w:sz w:val="22"/>
                <w:lang w:val="en-GB"/>
              </w:rPr>
              <w:t>3. About the project</w:t>
            </w:r>
          </w:p>
        </w:tc>
      </w:tr>
      <w:tr w:rsidR="00DD57EB" w:rsidRPr="006705D6" w14:paraId="64ABA7B8" w14:textId="77777777">
        <w:trPr>
          <w:trHeight w:hRule="exact" w:val="280"/>
        </w:trPr>
        <w:tc>
          <w:tcPr>
            <w:tcW w:w="10208" w:type="dxa"/>
            <w:gridSpan w:val="9"/>
            <w:tcBorders>
              <w:left w:val="single" w:sz="6" w:space="0" w:color="auto"/>
              <w:bottom w:val="single" w:sz="6" w:space="0" w:color="808080"/>
              <w:right w:val="single" w:sz="6" w:space="0" w:color="auto"/>
            </w:tcBorders>
            <w:shd w:val="pct5" w:color="auto" w:fill="FFFFFF"/>
            <w:vAlign w:val="center"/>
          </w:tcPr>
          <w:p w14:paraId="64ABA7B7" w14:textId="77777777" w:rsidR="00DD57EB" w:rsidRDefault="00DD57EB">
            <w:pPr>
              <w:ind w:left="227" w:hanging="227"/>
              <w:rPr>
                <w:rFonts w:ascii="Arial" w:hAnsi="Arial"/>
                <w:b/>
                <w:sz w:val="18"/>
                <w:lang w:val="en-GB"/>
              </w:rPr>
            </w:pPr>
            <w:r>
              <w:rPr>
                <w:rFonts w:ascii="Arial" w:hAnsi="Arial"/>
                <w:b/>
                <w:sz w:val="18"/>
                <w:lang w:val="en-GB"/>
              </w:rPr>
              <w:t xml:space="preserve">3.1 Cooperating partner – any changes </w:t>
            </w:r>
            <w:r>
              <w:rPr>
                <w:rFonts w:ascii="Arial" w:hAnsi="Arial"/>
                <w:sz w:val="18"/>
                <w:lang w:val="en-GB"/>
              </w:rPr>
              <w:t>(if several changes in cooperating partners, use attachment)</w:t>
            </w:r>
          </w:p>
        </w:tc>
      </w:tr>
      <w:tr w:rsidR="00DD57EB" w14:paraId="64ABA7BB" w14:textId="77777777">
        <w:trPr>
          <w:cantSplit/>
          <w:trHeight w:hRule="exact" w:val="200"/>
        </w:trPr>
        <w:tc>
          <w:tcPr>
            <w:tcW w:w="4763" w:type="dxa"/>
            <w:gridSpan w:val="5"/>
            <w:tcBorders>
              <w:top w:val="single" w:sz="6" w:space="0" w:color="808080"/>
              <w:left w:val="single" w:sz="6" w:space="0" w:color="auto"/>
              <w:right w:val="single" w:sz="6" w:space="0" w:color="808080"/>
            </w:tcBorders>
          </w:tcPr>
          <w:p w14:paraId="64ABA7B9" w14:textId="77777777" w:rsidR="00DD57EB" w:rsidRDefault="00DD57EB">
            <w:pPr>
              <w:rPr>
                <w:rFonts w:ascii="Arial" w:hAnsi="Arial"/>
                <w:sz w:val="16"/>
                <w:lang w:val="en-GB"/>
              </w:rPr>
            </w:pPr>
            <w:r>
              <w:rPr>
                <w:rFonts w:ascii="Arial" w:hAnsi="Arial"/>
                <w:sz w:val="16"/>
                <w:lang w:val="en-GB"/>
              </w:rPr>
              <w:t xml:space="preserve">Name </w:t>
            </w:r>
          </w:p>
        </w:tc>
        <w:tc>
          <w:tcPr>
            <w:tcW w:w="5445" w:type="dxa"/>
            <w:gridSpan w:val="4"/>
            <w:tcBorders>
              <w:top w:val="single" w:sz="6" w:space="0" w:color="808080"/>
              <w:left w:val="single" w:sz="6" w:space="0" w:color="808080"/>
              <w:right w:val="single" w:sz="6" w:space="0" w:color="auto"/>
            </w:tcBorders>
          </w:tcPr>
          <w:p w14:paraId="64ABA7BA" w14:textId="77777777" w:rsidR="00DD57EB" w:rsidRDefault="00DD57EB">
            <w:pPr>
              <w:rPr>
                <w:rFonts w:ascii="Arial" w:hAnsi="Arial"/>
                <w:sz w:val="16"/>
                <w:lang w:val="en-GB"/>
              </w:rPr>
            </w:pPr>
            <w:r>
              <w:rPr>
                <w:rFonts w:ascii="Arial" w:hAnsi="Arial"/>
                <w:sz w:val="16"/>
                <w:lang w:val="en-GB"/>
              </w:rPr>
              <w:t>Contact person</w:t>
            </w:r>
          </w:p>
        </w:tc>
      </w:tr>
      <w:tr w:rsidR="00DD57EB" w14:paraId="64ABA7BE" w14:textId="77777777">
        <w:trPr>
          <w:cantSplit/>
          <w:trHeight w:hRule="exact" w:val="280"/>
        </w:trPr>
        <w:tc>
          <w:tcPr>
            <w:tcW w:w="4763" w:type="dxa"/>
            <w:gridSpan w:val="5"/>
            <w:tcBorders>
              <w:left w:val="single" w:sz="6" w:space="0" w:color="auto"/>
              <w:bottom w:val="single" w:sz="6" w:space="0" w:color="808080"/>
              <w:right w:val="single" w:sz="6" w:space="0" w:color="808080"/>
            </w:tcBorders>
          </w:tcPr>
          <w:p w14:paraId="64ABA7BC" w14:textId="281670D4" w:rsidR="00DD57EB" w:rsidRPr="00F6096B" w:rsidRDefault="00DD57EB">
            <w:pPr>
              <w:rPr>
                <w:lang w:val="en-US"/>
              </w:rPr>
            </w:pPr>
            <w:r>
              <w:fldChar w:fldCharType="begin">
                <w:ffData>
                  <w:name w:val="Tekst31"/>
                  <w:enabled/>
                  <w:calcOnExit w:val="0"/>
                  <w:textInput/>
                </w:ffData>
              </w:fldChar>
            </w:r>
            <w:r w:rsidRPr="00F6096B">
              <w:rPr>
                <w:lang w:val="en-US"/>
              </w:rPr>
              <w:instrText xml:space="preserve"> FORMTEXT </w:instrText>
            </w:r>
            <w:r>
              <w:fldChar w:fldCharType="separate"/>
            </w:r>
            <w:r w:rsidR="003448D6" w:rsidRPr="003448D6">
              <w:rPr>
                <w:noProof/>
                <w:lang w:val="en-US"/>
              </w:rPr>
              <w:t>The Institute of Marine Research of Norway (IMR)</w:t>
            </w:r>
            <w:r>
              <w:fldChar w:fldCharType="end"/>
            </w:r>
          </w:p>
        </w:tc>
        <w:tc>
          <w:tcPr>
            <w:tcW w:w="5445" w:type="dxa"/>
            <w:gridSpan w:val="4"/>
            <w:tcBorders>
              <w:left w:val="single" w:sz="6" w:space="0" w:color="808080"/>
              <w:bottom w:val="single" w:sz="6" w:space="0" w:color="808080"/>
              <w:right w:val="single" w:sz="6" w:space="0" w:color="auto"/>
            </w:tcBorders>
          </w:tcPr>
          <w:p w14:paraId="64ABA7BD" w14:textId="66173009" w:rsidR="00DD57EB" w:rsidRDefault="00DD57EB">
            <w:r>
              <w:fldChar w:fldCharType="begin">
                <w:ffData>
                  <w:name w:val="Tekst32"/>
                  <w:enabled/>
                  <w:calcOnExit w:val="0"/>
                  <w:textInput/>
                </w:ffData>
              </w:fldChar>
            </w:r>
            <w:r>
              <w:instrText xml:space="preserve"> FORMTEXT </w:instrText>
            </w:r>
            <w:r>
              <w:fldChar w:fldCharType="separate"/>
            </w:r>
            <w:hyperlink r:id="rId8" w:history="1">
              <w:r w:rsidRPr="005271E4">
                <w:rPr>
                  <w:rStyle w:val="Hyperlink"/>
                  <w:noProof/>
                </w:rPr>
                <w:t> </w:t>
              </w:r>
              <w:r w:rsidRPr="005271E4">
                <w:rPr>
                  <w:rStyle w:val="Hyperlink"/>
                  <w:noProof/>
                </w:rPr>
                <w:t> </w:t>
              </w:r>
              <w:r w:rsidRPr="005271E4">
                <w:rPr>
                  <w:rStyle w:val="Hyperlink"/>
                  <w:noProof/>
                </w:rPr>
                <w:t> </w:t>
              </w:r>
              <w:r w:rsidRPr="005271E4">
                <w:rPr>
                  <w:rStyle w:val="Hyperlink"/>
                  <w:noProof/>
                </w:rPr>
                <w:t> </w:t>
              </w:r>
              <w:r w:rsidRPr="005271E4">
                <w:rPr>
                  <w:rStyle w:val="Hyperlink"/>
                  <w:noProof/>
                </w:rPr>
                <w:t> </w:t>
              </w:r>
            </w:hyperlink>
            <w:r>
              <w:fldChar w:fldCharType="end"/>
            </w:r>
          </w:p>
        </w:tc>
      </w:tr>
      <w:tr w:rsidR="00DD57EB" w14:paraId="64ABA7C3" w14:textId="77777777">
        <w:trPr>
          <w:trHeight w:hRule="exact" w:val="200"/>
        </w:trPr>
        <w:tc>
          <w:tcPr>
            <w:tcW w:w="3402" w:type="dxa"/>
            <w:gridSpan w:val="2"/>
            <w:tcBorders>
              <w:top w:val="single" w:sz="6" w:space="0" w:color="808080"/>
              <w:left w:val="single" w:sz="6" w:space="0" w:color="auto"/>
            </w:tcBorders>
          </w:tcPr>
          <w:p w14:paraId="64ABA7BF" w14:textId="77777777" w:rsidR="00DD57EB" w:rsidRDefault="00DD57EB">
            <w:pPr>
              <w:rPr>
                <w:rFonts w:ascii="Arial" w:hAnsi="Arial"/>
                <w:sz w:val="16"/>
                <w:lang w:val="en-GB"/>
              </w:rPr>
            </w:pPr>
            <w:r>
              <w:rPr>
                <w:rFonts w:ascii="Arial" w:hAnsi="Arial"/>
                <w:sz w:val="16"/>
                <w:lang w:val="en-GB"/>
              </w:rPr>
              <w:t>Address</w:t>
            </w:r>
          </w:p>
        </w:tc>
        <w:tc>
          <w:tcPr>
            <w:tcW w:w="1361" w:type="dxa"/>
            <w:gridSpan w:val="3"/>
            <w:tcBorders>
              <w:top w:val="single" w:sz="6" w:space="0" w:color="808080"/>
              <w:left w:val="single" w:sz="6" w:space="0" w:color="808080"/>
            </w:tcBorders>
          </w:tcPr>
          <w:p w14:paraId="64ABA7C0" w14:textId="77777777" w:rsidR="00DD57EB" w:rsidRDefault="00DD57EB">
            <w:pPr>
              <w:rPr>
                <w:rFonts w:ascii="Arial" w:hAnsi="Arial"/>
                <w:sz w:val="16"/>
                <w:lang w:val="en-GB"/>
              </w:rPr>
            </w:pPr>
            <w:r>
              <w:rPr>
                <w:rFonts w:ascii="Arial" w:hAnsi="Arial"/>
                <w:sz w:val="16"/>
                <w:lang w:val="en-GB"/>
              </w:rPr>
              <w:t>Postal code</w:t>
            </w:r>
          </w:p>
        </w:tc>
        <w:tc>
          <w:tcPr>
            <w:tcW w:w="2495" w:type="dxa"/>
            <w:gridSpan w:val="2"/>
            <w:tcBorders>
              <w:top w:val="single" w:sz="6" w:space="0" w:color="808080"/>
              <w:left w:val="single" w:sz="6" w:space="0" w:color="808080"/>
              <w:right w:val="single" w:sz="6" w:space="0" w:color="808080"/>
            </w:tcBorders>
          </w:tcPr>
          <w:p w14:paraId="64ABA7C1" w14:textId="77777777" w:rsidR="00DD57EB" w:rsidRDefault="00DD57EB">
            <w:pPr>
              <w:rPr>
                <w:rFonts w:ascii="Arial" w:hAnsi="Arial"/>
                <w:sz w:val="16"/>
                <w:lang w:val="en-GB"/>
              </w:rPr>
            </w:pPr>
            <w:r>
              <w:rPr>
                <w:rFonts w:ascii="Arial" w:hAnsi="Arial"/>
                <w:sz w:val="16"/>
                <w:lang w:val="en-GB"/>
              </w:rPr>
              <w:t>City</w:t>
            </w:r>
          </w:p>
        </w:tc>
        <w:tc>
          <w:tcPr>
            <w:tcW w:w="2950" w:type="dxa"/>
            <w:gridSpan w:val="2"/>
            <w:tcBorders>
              <w:top w:val="single" w:sz="6" w:space="0" w:color="808080"/>
              <w:left w:val="single" w:sz="6" w:space="0" w:color="808080"/>
              <w:right w:val="single" w:sz="6" w:space="0" w:color="auto"/>
            </w:tcBorders>
          </w:tcPr>
          <w:p w14:paraId="64ABA7C2" w14:textId="77777777" w:rsidR="00DD57EB" w:rsidRDefault="00DD57EB">
            <w:pPr>
              <w:rPr>
                <w:rFonts w:ascii="Arial" w:hAnsi="Arial"/>
                <w:sz w:val="16"/>
                <w:lang w:val="en-GB"/>
              </w:rPr>
            </w:pPr>
            <w:r>
              <w:rPr>
                <w:rFonts w:ascii="Arial" w:hAnsi="Arial"/>
                <w:sz w:val="16"/>
                <w:lang w:val="en-GB"/>
              </w:rPr>
              <w:t>Country</w:t>
            </w:r>
          </w:p>
        </w:tc>
      </w:tr>
      <w:tr w:rsidR="00DD57EB" w14:paraId="64ABA7C8" w14:textId="77777777">
        <w:trPr>
          <w:trHeight w:hRule="exact" w:val="280"/>
        </w:trPr>
        <w:tc>
          <w:tcPr>
            <w:tcW w:w="3402" w:type="dxa"/>
            <w:gridSpan w:val="2"/>
            <w:tcBorders>
              <w:left w:val="single" w:sz="6" w:space="0" w:color="auto"/>
              <w:bottom w:val="single" w:sz="6" w:space="0" w:color="808080"/>
            </w:tcBorders>
          </w:tcPr>
          <w:p w14:paraId="64ABA7C4" w14:textId="08FC7D62" w:rsidR="00DD57EB" w:rsidRDefault="00DD57EB">
            <w:r>
              <w:fldChar w:fldCharType="begin">
                <w:ffData>
                  <w:name w:val="Tekst37"/>
                  <w:enabled/>
                  <w:calcOnExit w:val="0"/>
                  <w:textInput/>
                </w:ffData>
              </w:fldChar>
            </w:r>
            <w:r>
              <w:instrText xml:space="preserve"> FORMTEXT </w:instrText>
            </w:r>
            <w:r>
              <w:fldChar w:fldCharType="separate"/>
            </w:r>
            <w:r w:rsidR="008619A1" w:rsidRPr="008619A1">
              <w:rPr>
                <w:noProof/>
              </w:rPr>
              <w:t xml:space="preserve">N-5817 Bergen  </w:t>
            </w:r>
            <w:r>
              <w:fldChar w:fldCharType="end"/>
            </w:r>
          </w:p>
        </w:tc>
        <w:tc>
          <w:tcPr>
            <w:tcW w:w="1361" w:type="dxa"/>
            <w:gridSpan w:val="3"/>
            <w:tcBorders>
              <w:left w:val="single" w:sz="6" w:space="0" w:color="808080"/>
              <w:bottom w:val="single" w:sz="6" w:space="0" w:color="808080"/>
            </w:tcBorders>
          </w:tcPr>
          <w:p w14:paraId="64ABA7C5" w14:textId="47297F6D" w:rsidR="00DD57EB" w:rsidRDefault="00DD57EB">
            <w:r>
              <w:fldChar w:fldCharType="begin">
                <w:ffData>
                  <w:name w:val="Tekst36"/>
                  <w:enabled/>
                  <w:calcOnExit w:val="0"/>
                  <w:textInput/>
                </w:ffData>
              </w:fldChar>
            </w:r>
            <w:r>
              <w:instrText xml:space="preserve"> FORMTEXT </w:instrText>
            </w:r>
            <w:r>
              <w:fldChar w:fldCharType="separate"/>
            </w:r>
            <w:r w:rsidR="0006163D" w:rsidRPr="0006163D">
              <w:t>PB 1870</w:t>
            </w:r>
            <w:r>
              <w:fldChar w:fldCharType="end"/>
            </w:r>
          </w:p>
        </w:tc>
        <w:tc>
          <w:tcPr>
            <w:tcW w:w="2495" w:type="dxa"/>
            <w:gridSpan w:val="2"/>
            <w:tcBorders>
              <w:left w:val="nil"/>
              <w:bottom w:val="single" w:sz="6" w:space="0" w:color="808080"/>
              <w:right w:val="single" w:sz="6" w:space="0" w:color="808080"/>
            </w:tcBorders>
          </w:tcPr>
          <w:p w14:paraId="73F70EF8" w14:textId="77777777" w:rsidR="008B1538" w:rsidRPr="008B1538" w:rsidRDefault="00DD57EB" w:rsidP="008B1538">
            <w:r>
              <w:fldChar w:fldCharType="begin">
                <w:ffData>
                  <w:name w:val="Tekst38"/>
                  <w:enabled/>
                  <w:calcOnExit w:val="0"/>
                  <w:textInput/>
                </w:ffData>
              </w:fldChar>
            </w:r>
            <w:r>
              <w:instrText xml:space="preserve"> FORMTEXT </w:instrText>
            </w:r>
            <w:r>
              <w:fldChar w:fldCharType="separate"/>
            </w:r>
            <w:r w:rsidR="008B1538" w:rsidRPr="008B1538">
              <w:t xml:space="preserve">Bergen  </w:t>
            </w:r>
          </w:p>
          <w:p w14:paraId="64ABA7C6" w14:textId="68062CE3" w:rsidR="00DD57EB" w:rsidRDefault="00DD57EB">
            <w:r>
              <w:fldChar w:fldCharType="end"/>
            </w:r>
          </w:p>
        </w:tc>
        <w:tc>
          <w:tcPr>
            <w:tcW w:w="2950" w:type="dxa"/>
            <w:gridSpan w:val="2"/>
            <w:tcBorders>
              <w:left w:val="single" w:sz="6" w:space="0" w:color="808080"/>
              <w:bottom w:val="single" w:sz="6" w:space="0" w:color="808080"/>
              <w:right w:val="single" w:sz="6" w:space="0" w:color="auto"/>
            </w:tcBorders>
          </w:tcPr>
          <w:p w14:paraId="64ABA7C7" w14:textId="3FA061D0" w:rsidR="00DD57EB" w:rsidRDefault="00DD57EB">
            <w:r>
              <w:fldChar w:fldCharType="begin">
                <w:ffData>
                  <w:name w:val="Tekst44"/>
                  <w:enabled/>
                  <w:calcOnExit w:val="0"/>
                  <w:textInput/>
                </w:ffData>
              </w:fldChar>
            </w:r>
            <w:r>
              <w:instrText xml:space="preserve"> FORMTEXT </w:instrText>
            </w:r>
            <w:r>
              <w:fldChar w:fldCharType="separate"/>
            </w:r>
            <w:r w:rsidR="00483034" w:rsidRPr="00483034">
              <w:rPr>
                <w:noProof/>
              </w:rPr>
              <w:t>Norway</w:t>
            </w:r>
            <w:r>
              <w:fldChar w:fldCharType="end"/>
            </w:r>
          </w:p>
        </w:tc>
      </w:tr>
      <w:tr w:rsidR="00DD57EB" w14:paraId="64ABA7CC" w14:textId="77777777">
        <w:trPr>
          <w:cantSplit/>
          <w:trHeight w:hRule="exact" w:val="200"/>
        </w:trPr>
        <w:tc>
          <w:tcPr>
            <w:tcW w:w="3402" w:type="dxa"/>
            <w:gridSpan w:val="2"/>
            <w:tcBorders>
              <w:top w:val="single" w:sz="6" w:space="0" w:color="808080"/>
              <w:left w:val="single" w:sz="6" w:space="0" w:color="auto"/>
              <w:right w:val="single" w:sz="6" w:space="0" w:color="808080"/>
            </w:tcBorders>
          </w:tcPr>
          <w:p w14:paraId="64ABA7C9" w14:textId="77777777" w:rsidR="00DD57EB" w:rsidRDefault="00DD57EB">
            <w:pPr>
              <w:rPr>
                <w:rFonts w:ascii="Arial" w:hAnsi="Arial"/>
                <w:sz w:val="16"/>
                <w:lang w:val="en-GB"/>
              </w:rPr>
            </w:pPr>
            <w:r>
              <w:rPr>
                <w:rFonts w:ascii="Arial" w:hAnsi="Arial"/>
                <w:sz w:val="16"/>
                <w:lang w:val="en-GB"/>
              </w:rPr>
              <w:t>Telephone</w:t>
            </w:r>
          </w:p>
        </w:tc>
        <w:tc>
          <w:tcPr>
            <w:tcW w:w="3856" w:type="dxa"/>
            <w:gridSpan w:val="5"/>
            <w:tcBorders>
              <w:top w:val="single" w:sz="6" w:space="0" w:color="808080"/>
              <w:left w:val="single" w:sz="6" w:space="0" w:color="808080"/>
              <w:right w:val="single" w:sz="6" w:space="0" w:color="808080"/>
            </w:tcBorders>
          </w:tcPr>
          <w:p w14:paraId="64ABA7CA" w14:textId="77777777" w:rsidR="00DD57EB" w:rsidRDefault="00DD57EB">
            <w:pPr>
              <w:rPr>
                <w:rFonts w:ascii="Arial" w:hAnsi="Arial"/>
                <w:sz w:val="16"/>
                <w:lang w:val="en-GB"/>
              </w:rPr>
            </w:pPr>
            <w:r>
              <w:rPr>
                <w:rFonts w:ascii="Arial" w:hAnsi="Arial"/>
                <w:sz w:val="16"/>
                <w:lang w:val="en-GB"/>
              </w:rPr>
              <w:t>Email</w:t>
            </w:r>
          </w:p>
        </w:tc>
        <w:tc>
          <w:tcPr>
            <w:tcW w:w="2950" w:type="dxa"/>
            <w:gridSpan w:val="2"/>
            <w:tcBorders>
              <w:top w:val="single" w:sz="6" w:space="0" w:color="808080"/>
              <w:left w:val="single" w:sz="6" w:space="0" w:color="808080"/>
              <w:right w:val="single" w:sz="6" w:space="0" w:color="auto"/>
            </w:tcBorders>
          </w:tcPr>
          <w:p w14:paraId="64ABA7CB" w14:textId="77777777" w:rsidR="00DD57EB" w:rsidRDefault="00DD57EB">
            <w:pPr>
              <w:rPr>
                <w:rFonts w:ascii="Arial" w:hAnsi="Arial"/>
                <w:sz w:val="16"/>
                <w:lang w:val="en-GB"/>
              </w:rPr>
            </w:pPr>
            <w:r>
              <w:rPr>
                <w:rFonts w:ascii="Arial" w:hAnsi="Arial"/>
                <w:sz w:val="16"/>
                <w:lang w:val="en-GB"/>
              </w:rPr>
              <w:t>Website</w:t>
            </w:r>
          </w:p>
        </w:tc>
      </w:tr>
      <w:tr w:rsidR="00DD57EB" w14:paraId="64ABA7D0" w14:textId="77777777">
        <w:trPr>
          <w:cantSplit/>
          <w:trHeight w:hRule="exact" w:val="280"/>
        </w:trPr>
        <w:tc>
          <w:tcPr>
            <w:tcW w:w="3402" w:type="dxa"/>
            <w:gridSpan w:val="2"/>
            <w:tcBorders>
              <w:left w:val="single" w:sz="6" w:space="0" w:color="auto"/>
              <w:bottom w:val="single" w:sz="6" w:space="0" w:color="808080"/>
              <w:right w:val="single" w:sz="6" w:space="0" w:color="808080"/>
            </w:tcBorders>
          </w:tcPr>
          <w:p w14:paraId="64ABA7CD" w14:textId="28D164FE" w:rsidR="00DD57EB" w:rsidRDefault="00DD57EB">
            <w:r>
              <w:fldChar w:fldCharType="begin">
                <w:ffData>
                  <w:name w:val="Tekst39"/>
                  <w:enabled/>
                  <w:calcOnExit w:val="0"/>
                  <w:textInput/>
                </w:ffData>
              </w:fldChar>
            </w:r>
            <w:r>
              <w:instrText xml:space="preserve"> FORMTEXT </w:instrText>
            </w:r>
            <w:r>
              <w:fldChar w:fldCharType="separate"/>
            </w:r>
            <w:r w:rsidR="00D520B5" w:rsidRPr="00D520B5">
              <w:rPr>
                <w:noProof/>
              </w:rPr>
              <w:t>+4755238500</w:t>
            </w:r>
            <w:r>
              <w:fldChar w:fldCharType="end"/>
            </w:r>
          </w:p>
        </w:tc>
        <w:tc>
          <w:tcPr>
            <w:tcW w:w="3856" w:type="dxa"/>
            <w:gridSpan w:val="5"/>
            <w:tcBorders>
              <w:left w:val="single" w:sz="6" w:space="0" w:color="808080"/>
              <w:bottom w:val="single" w:sz="6" w:space="0" w:color="808080"/>
              <w:right w:val="single" w:sz="6" w:space="0" w:color="808080"/>
            </w:tcBorders>
          </w:tcPr>
          <w:p w14:paraId="64ABA7CE" w14:textId="70ABFA61" w:rsidR="00DD57EB" w:rsidRDefault="00DD57EB">
            <w:r>
              <w:fldChar w:fldCharType="begin">
                <w:ffData>
                  <w:name w:val="Tekst42"/>
                  <w:enabled/>
                  <w:calcOnExit w:val="0"/>
                  <w:textInput/>
                </w:ffData>
              </w:fldChar>
            </w:r>
            <w:r>
              <w:instrText xml:space="preserve"> FORMTEXT </w:instrText>
            </w:r>
            <w:r>
              <w:fldChar w:fldCharType="separate"/>
            </w:r>
            <w:r w:rsidR="00DD7090" w:rsidRPr="00DD7090">
              <w:rPr>
                <w:noProof/>
              </w:rPr>
              <w:t>post@hi.no</w:t>
            </w:r>
            <w:r>
              <w:fldChar w:fldCharType="end"/>
            </w:r>
          </w:p>
        </w:tc>
        <w:tc>
          <w:tcPr>
            <w:tcW w:w="2950" w:type="dxa"/>
            <w:gridSpan w:val="2"/>
            <w:tcBorders>
              <w:left w:val="single" w:sz="6" w:space="0" w:color="808080"/>
              <w:bottom w:val="single" w:sz="6" w:space="0" w:color="808080"/>
              <w:right w:val="single" w:sz="6" w:space="0" w:color="auto"/>
            </w:tcBorders>
          </w:tcPr>
          <w:p w14:paraId="64ABA7CF" w14:textId="0A6778C6" w:rsidR="00DD57EB" w:rsidRDefault="00DD57EB">
            <w:r>
              <w:fldChar w:fldCharType="begin">
                <w:ffData>
                  <w:name w:val="Tekst47"/>
                  <w:enabled/>
                  <w:calcOnExit w:val="0"/>
                  <w:textInput/>
                </w:ffData>
              </w:fldChar>
            </w:r>
            <w:bookmarkStart w:id="15" w:name="Tekst47"/>
            <w:r>
              <w:instrText xml:space="preserve"> FORMTEXT </w:instrText>
            </w:r>
            <w:r>
              <w:fldChar w:fldCharType="separate"/>
            </w:r>
            <w:r w:rsidR="001D5607" w:rsidRPr="001D5607">
              <w:rPr>
                <w:noProof/>
              </w:rPr>
              <w:t xml:space="preserve">www.hi.no  </w:t>
            </w:r>
            <w:r>
              <w:fldChar w:fldCharType="end"/>
            </w:r>
            <w:bookmarkEnd w:id="15"/>
          </w:p>
        </w:tc>
      </w:tr>
      <w:tr w:rsidR="00DD57EB" w:rsidRPr="006705D6" w14:paraId="64ABA7D2" w14:textId="77777777">
        <w:trPr>
          <w:trHeight w:hRule="exact" w:val="280"/>
        </w:trPr>
        <w:tc>
          <w:tcPr>
            <w:tcW w:w="10208" w:type="dxa"/>
            <w:gridSpan w:val="9"/>
            <w:tcBorders>
              <w:top w:val="single" w:sz="6" w:space="0" w:color="808080"/>
              <w:left w:val="single" w:sz="6" w:space="0" w:color="auto"/>
              <w:bottom w:val="single" w:sz="6" w:space="0" w:color="808080"/>
              <w:right w:val="single" w:sz="6" w:space="0" w:color="auto"/>
            </w:tcBorders>
            <w:shd w:val="pct5" w:color="auto" w:fill="FFFFFF"/>
            <w:vAlign w:val="center"/>
          </w:tcPr>
          <w:p w14:paraId="64ABA7D1" w14:textId="77777777" w:rsidR="00DD57EB" w:rsidRDefault="00DD57EB">
            <w:pPr>
              <w:ind w:left="227" w:hanging="227"/>
              <w:rPr>
                <w:rFonts w:ascii="Arial" w:hAnsi="Arial"/>
                <w:b/>
                <w:sz w:val="18"/>
                <w:lang w:val="en-GB"/>
              </w:rPr>
            </w:pPr>
            <w:r>
              <w:rPr>
                <w:rFonts w:ascii="Arial" w:hAnsi="Arial"/>
                <w:b/>
                <w:sz w:val="18"/>
                <w:lang w:val="en-GB"/>
              </w:rPr>
              <w:t>3.2 Grant recipient’s and cooperating partner’s/partners’ respective roles in the project</w:t>
            </w:r>
          </w:p>
        </w:tc>
      </w:tr>
      <w:tr w:rsidR="00DD57EB" w:rsidRPr="006705D6" w14:paraId="64ABA7D4" w14:textId="77777777">
        <w:trPr>
          <w:cantSplit/>
          <w:trHeight w:hRule="exact" w:val="200"/>
        </w:trPr>
        <w:tc>
          <w:tcPr>
            <w:tcW w:w="10208" w:type="dxa"/>
            <w:gridSpan w:val="9"/>
            <w:tcBorders>
              <w:top w:val="single" w:sz="6" w:space="0" w:color="808080"/>
              <w:left w:val="single" w:sz="6" w:space="0" w:color="auto"/>
              <w:right w:val="single" w:sz="6" w:space="0" w:color="auto"/>
            </w:tcBorders>
          </w:tcPr>
          <w:p w14:paraId="64ABA7D3" w14:textId="77777777" w:rsidR="00DD57EB" w:rsidRDefault="00DD57EB">
            <w:pPr>
              <w:rPr>
                <w:rFonts w:ascii="Arial" w:hAnsi="Arial"/>
                <w:sz w:val="16"/>
                <w:lang w:val="en-GB"/>
              </w:rPr>
            </w:pPr>
            <w:r>
              <w:rPr>
                <w:rFonts w:ascii="Arial" w:hAnsi="Arial"/>
                <w:sz w:val="16"/>
                <w:lang w:val="en-GB"/>
              </w:rPr>
              <w:t>Grant recipient’s experience with the cooperating partner(s)</w:t>
            </w:r>
          </w:p>
        </w:tc>
      </w:tr>
      <w:tr w:rsidR="00DD57EB" w:rsidRPr="006705D6" w14:paraId="64ABA7D6" w14:textId="77777777">
        <w:trPr>
          <w:cantSplit/>
          <w:trHeight w:hRule="exact" w:val="1600"/>
        </w:trPr>
        <w:tc>
          <w:tcPr>
            <w:tcW w:w="10208" w:type="dxa"/>
            <w:gridSpan w:val="9"/>
            <w:tcBorders>
              <w:left w:val="single" w:sz="6" w:space="0" w:color="auto"/>
              <w:bottom w:val="single" w:sz="6" w:space="0" w:color="auto"/>
              <w:right w:val="single" w:sz="6" w:space="0" w:color="auto"/>
            </w:tcBorders>
          </w:tcPr>
          <w:p w14:paraId="55A3605A" w14:textId="77777777" w:rsidR="006705D6" w:rsidRPr="006705D6" w:rsidRDefault="00DD57EB" w:rsidP="006705D6">
            <w:pPr>
              <w:rPr>
                <w:lang w:val="en-US"/>
              </w:rPr>
            </w:pPr>
            <w:r>
              <w:fldChar w:fldCharType="begin">
                <w:ffData>
                  <w:name w:val="Tekst28"/>
                  <w:enabled/>
                  <w:calcOnExit w:val="0"/>
                  <w:textInput/>
                </w:ffData>
              </w:fldChar>
            </w:r>
            <w:r w:rsidRPr="00C74381">
              <w:rPr>
                <w:lang w:val="en-US"/>
              </w:rPr>
              <w:instrText xml:space="preserve"> FORMTEXT </w:instrText>
            </w:r>
            <w:r>
              <w:fldChar w:fldCharType="separate"/>
            </w:r>
            <w:r w:rsidR="006705D6" w:rsidRPr="006705D6">
              <w:rPr>
                <w:lang w:val="en-US"/>
              </w:rPr>
              <w:t>The Institute of Marine Research of Norway (IMR) was the main technical cooperating partner for the project. IMR is a leading governmental marine research institute with extensive experience in marine monitoring, fisheries research, ecosystem assessment, scientific advisory services, and international capacity-development cooperation. The cooperation between UNDP Jordan and IMR was established with support and facilitation from the Royal Norwegian Embassy in Amman and was developed through direct coordination between the two institutions.</w:t>
            </w:r>
          </w:p>
          <w:p w14:paraId="64ABA7D5" w14:textId="77B44179" w:rsidR="00DD57EB" w:rsidRPr="00C74381" w:rsidRDefault="006705D6" w:rsidP="006705D6">
            <w:pPr>
              <w:rPr>
                <w:lang w:val="en-US"/>
              </w:rPr>
            </w:pPr>
            <w:r w:rsidRPr="006705D6">
              <w:rPr>
                <w:lang w:val="en-US"/>
              </w:rPr>
              <w:t>The project was prepared in full coordination with IMR, with significant technical input from their side. This cooperation aimed not only to deliver the planned activities under the current project, but also to establish a longer-term partnership between Jordanian and Norwegian institutions in the fields of marine monitoring, fisheries, biodiversity conservation, and evidence-based marine management.</w:t>
            </w:r>
            <w:r w:rsidR="00DD57EB">
              <w:fldChar w:fldCharType="end"/>
            </w:r>
          </w:p>
        </w:tc>
      </w:tr>
      <w:tr w:rsidR="00DD57EB" w:rsidRPr="006705D6" w14:paraId="64ABA7D8" w14:textId="77777777">
        <w:trPr>
          <w:cantSplit/>
          <w:trHeight w:hRule="exact" w:val="200"/>
        </w:trPr>
        <w:tc>
          <w:tcPr>
            <w:tcW w:w="10208" w:type="dxa"/>
            <w:gridSpan w:val="9"/>
            <w:tcBorders>
              <w:top w:val="single" w:sz="6" w:space="0" w:color="808080"/>
              <w:left w:val="single" w:sz="6" w:space="0" w:color="auto"/>
              <w:right w:val="single" w:sz="6" w:space="0" w:color="auto"/>
            </w:tcBorders>
          </w:tcPr>
          <w:p w14:paraId="64ABA7D7" w14:textId="77777777" w:rsidR="00DD57EB" w:rsidRPr="00E111B0" w:rsidRDefault="00DD57EB">
            <w:pPr>
              <w:rPr>
                <w:rFonts w:ascii="Arial" w:hAnsi="Arial"/>
                <w:sz w:val="16"/>
                <w:lang w:val="en-GB"/>
              </w:rPr>
            </w:pPr>
            <w:r>
              <w:rPr>
                <w:rFonts w:ascii="Arial" w:hAnsi="Arial"/>
                <w:sz w:val="16"/>
                <w:lang w:val="en-GB"/>
              </w:rPr>
              <w:t>Division of roles and description of what the grant recipient and cooperating partner(s), respectively, contributed to the project</w:t>
            </w:r>
          </w:p>
        </w:tc>
      </w:tr>
      <w:tr w:rsidR="00DD57EB" w:rsidRPr="006705D6" w14:paraId="64ABA7DA" w14:textId="77777777">
        <w:trPr>
          <w:cantSplit/>
          <w:trHeight w:hRule="exact" w:val="1600"/>
        </w:trPr>
        <w:tc>
          <w:tcPr>
            <w:tcW w:w="10208" w:type="dxa"/>
            <w:gridSpan w:val="9"/>
            <w:tcBorders>
              <w:left w:val="single" w:sz="6" w:space="0" w:color="auto"/>
              <w:bottom w:val="single" w:sz="6" w:space="0" w:color="808080"/>
              <w:right w:val="single" w:sz="6" w:space="0" w:color="auto"/>
            </w:tcBorders>
          </w:tcPr>
          <w:p w14:paraId="17F725BF" w14:textId="77777777" w:rsidR="00953549" w:rsidRPr="00953549" w:rsidRDefault="00DD57EB" w:rsidP="00953549">
            <w:pPr>
              <w:rPr>
                <w:lang w:val="en-US"/>
              </w:rPr>
            </w:pPr>
            <w:r>
              <w:fldChar w:fldCharType="begin">
                <w:ffData>
                  <w:name w:val="Tekst28"/>
                  <w:enabled/>
                  <w:calcOnExit w:val="0"/>
                  <w:textInput/>
                </w:ffData>
              </w:fldChar>
            </w:r>
            <w:r w:rsidRPr="00C74381">
              <w:rPr>
                <w:lang w:val="en-US"/>
              </w:rPr>
              <w:instrText xml:space="preserve"> FORMTEXT </w:instrText>
            </w:r>
            <w:r>
              <w:fldChar w:fldCharType="separate"/>
            </w:r>
            <w:r w:rsidR="00953549" w:rsidRPr="00953549">
              <w:rPr>
                <w:lang w:val="en-US"/>
              </w:rPr>
              <w:t>UNDP Jordan, as the grant recipient, was responsible for the overall management and coordination of the project. This included project planning, administrative and financial management, procurement coordination, partner communication, reporting, and ensuring that implementation remained aligned with the approved project document, results framework, donor requirements, and UNDP rules and procedures. UNDP also coordinated closely with ASEZA, Aqaba Marine Reserve, the Marine Science Station, Ben Hayyan Laboratories, and other relevant national institutions to ensure local ownership and effective participation in project activities.</w:t>
            </w:r>
          </w:p>
          <w:p w14:paraId="7F6FCCC6" w14:textId="77777777" w:rsidR="00953549" w:rsidRPr="00953549" w:rsidRDefault="00953549" w:rsidP="00953549">
            <w:pPr>
              <w:rPr>
                <w:lang w:val="en-US"/>
              </w:rPr>
            </w:pPr>
            <w:r w:rsidRPr="00953549">
              <w:rPr>
                <w:lang w:val="en-US"/>
              </w:rPr>
              <w:t>IMR contributed specialized scientific and technical expertise to improve marine monitoring methods along the Aqaba coastline. Its role included providing technical guidance, designing and delivering capacity-building activities, supporting knowledge exchange between Norwegian and Jordanian scientists, and advising on improved methods for water quality monitoring, ichthyoplankton sampling and identification, fisheries-dependent data collection, stock assessment, and fisheries-independent monitoring using tools such as DOV and BRUV systems.</w:t>
            </w:r>
          </w:p>
          <w:p w14:paraId="64ABA7D9" w14:textId="7F0FD790" w:rsidR="00DD57EB" w:rsidRPr="00C74381" w:rsidRDefault="00953549" w:rsidP="00953549">
            <w:pPr>
              <w:rPr>
                <w:lang w:val="en-US"/>
              </w:rPr>
            </w:pPr>
            <w:r w:rsidRPr="00953549">
              <w:rPr>
                <w:lang w:val="en-US"/>
              </w:rPr>
              <w:t>Through this division of roles, UNDP ensured effective project governance, coordination, and delivery, while IMR provided the scientific expertise and technical support needed to strengthen institutional capacity for marine monitoring in Jordan. The cooperation supported the project’s intended outcome of improving marine monitoring and contributing to the assessment and sustainable management of Aqaba’s marine biodiversity.</w:t>
            </w:r>
            <w:r w:rsidR="00DD57EB">
              <w:fldChar w:fldCharType="end"/>
            </w:r>
          </w:p>
        </w:tc>
      </w:tr>
      <w:tr w:rsidR="00DD57EB" w:rsidRPr="006705D6" w14:paraId="64ABA7DD" w14:textId="77777777">
        <w:trPr>
          <w:trHeight w:hRule="exact" w:val="100"/>
        </w:trPr>
        <w:tc>
          <w:tcPr>
            <w:tcW w:w="7655" w:type="dxa"/>
            <w:gridSpan w:val="8"/>
            <w:tcBorders>
              <w:top w:val="single" w:sz="6" w:space="0" w:color="auto"/>
            </w:tcBorders>
          </w:tcPr>
          <w:p w14:paraId="64ABA7DB" w14:textId="77777777" w:rsidR="00DD57EB" w:rsidRPr="00C74381" w:rsidRDefault="00DD57EB">
            <w:pPr>
              <w:rPr>
                <w:sz w:val="2"/>
                <w:lang w:val="en-US"/>
              </w:rPr>
            </w:pPr>
          </w:p>
        </w:tc>
        <w:tc>
          <w:tcPr>
            <w:tcW w:w="2553" w:type="dxa"/>
            <w:tcBorders>
              <w:top w:val="single" w:sz="6" w:space="0" w:color="auto"/>
            </w:tcBorders>
          </w:tcPr>
          <w:p w14:paraId="64ABA7DC" w14:textId="77777777" w:rsidR="00DD57EB" w:rsidRPr="00C74381" w:rsidRDefault="00DD57EB">
            <w:pPr>
              <w:rPr>
                <w:sz w:val="2"/>
                <w:lang w:val="en-US"/>
              </w:rPr>
            </w:pPr>
          </w:p>
        </w:tc>
      </w:tr>
      <w:tr w:rsidR="00DD57EB" w:rsidRPr="006705D6" w14:paraId="64ABA7DF" w14:textId="77777777">
        <w:trPr>
          <w:trHeight w:hRule="exact" w:val="280"/>
        </w:trPr>
        <w:tc>
          <w:tcPr>
            <w:tcW w:w="10208" w:type="dxa"/>
            <w:gridSpan w:val="9"/>
            <w:tcBorders>
              <w:top w:val="single" w:sz="6" w:space="0" w:color="auto"/>
              <w:left w:val="single" w:sz="6" w:space="0" w:color="auto"/>
              <w:bottom w:val="single" w:sz="6" w:space="0" w:color="808080"/>
              <w:right w:val="single" w:sz="6" w:space="0" w:color="auto"/>
            </w:tcBorders>
            <w:shd w:val="pct10" w:color="auto" w:fill="auto"/>
            <w:vAlign w:val="center"/>
          </w:tcPr>
          <w:p w14:paraId="64ABA7DE" w14:textId="77777777" w:rsidR="00DD57EB" w:rsidRDefault="00DD57EB">
            <w:pPr>
              <w:pageBreakBefore/>
              <w:ind w:left="227" w:hanging="227"/>
              <w:rPr>
                <w:rFonts w:ascii="Arial" w:hAnsi="Arial"/>
                <w:b/>
                <w:sz w:val="18"/>
                <w:lang w:val="en-GB"/>
              </w:rPr>
            </w:pPr>
            <w:r>
              <w:rPr>
                <w:rFonts w:ascii="Arial" w:hAnsi="Arial"/>
                <w:b/>
                <w:sz w:val="18"/>
                <w:lang w:val="en-GB"/>
              </w:rPr>
              <w:lastRenderedPageBreak/>
              <w:t>3.3. Project implementation – experiences and results</w:t>
            </w:r>
          </w:p>
        </w:tc>
      </w:tr>
      <w:tr w:rsidR="00DD57EB" w:rsidRPr="006705D6" w14:paraId="64ABA7E1" w14:textId="77777777">
        <w:trPr>
          <w:cantSplit/>
          <w:trHeight w:hRule="exact" w:val="240"/>
        </w:trPr>
        <w:tc>
          <w:tcPr>
            <w:tcW w:w="10208" w:type="dxa"/>
            <w:gridSpan w:val="9"/>
            <w:tcBorders>
              <w:left w:val="single" w:sz="6" w:space="0" w:color="auto"/>
              <w:right w:val="single" w:sz="6" w:space="0" w:color="auto"/>
            </w:tcBorders>
          </w:tcPr>
          <w:p w14:paraId="64ABA7E0" w14:textId="77777777" w:rsidR="00DD57EB" w:rsidRDefault="00DD57EB">
            <w:pPr>
              <w:rPr>
                <w:rFonts w:ascii="Arial" w:hAnsi="Arial"/>
                <w:sz w:val="16"/>
                <w:lang w:val="en-GB"/>
              </w:rPr>
            </w:pPr>
            <w:r>
              <w:rPr>
                <w:rFonts w:ascii="Arial" w:hAnsi="Arial"/>
                <w:sz w:val="16"/>
                <w:lang w:val="en-GB"/>
              </w:rPr>
              <w:t>Brief description of the project and main experiences from the implementation</w:t>
            </w:r>
          </w:p>
        </w:tc>
      </w:tr>
      <w:tr w:rsidR="00DD57EB" w:rsidRPr="006705D6" w14:paraId="64ABA7E3" w14:textId="77777777">
        <w:trPr>
          <w:cantSplit/>
          <w:trHeight w:hRule="exact" w:val="6000"/>
        </w:trPr>
        <w:tc>
          <w:tcPr>
            <w:tcW w:w="10208" w:type="dxa"/>
            <w:gridSpan w:val="9"/>
            <w:tcBorders>
              <w:left w:val="single" w:sz="6" w:space="0" w:color="auto"/>
              <w:right w:val="single" w:sz="6" w:space="0" w:color="auto"/>
            </w:tcBorders>
          </w:tcPr>
          <w:p w14:paraId="23BFBEDF" w14:textId="77777777" w:rsidR="00660159" w:rsidRPr="00660159" w:rsidRDefault="00DD57EB" w:rsidP="00660159">
            <w:pPr>
              <w:rPr>
                <w:lang w:val="en-US"/>
              </w:rPr>
            </w:pPr>
            <w:r>
              <w:fldChar w:fldCharType="begin">
                <w:ffData>
                  <w:name w:val="Tekst28"/>
                  <w:enabled/>
                  <w:calcOnExit w:val="0"/>
                  <w:textInput/>
                </w:ffData>
              </w:fldChar>
            </w:r>
            <w:r w:rsidRPr="00C74381">
              <w:rPr>
                <w:lang w:val="en-US"/>
              </w:rPr>
              <w:instrText xml:space="preserve"> FORMTEXT </w:instrText>
            </w:r>
            <w:r>
              <w:fldChar w:fldCharType="separate"/>
            </w:r>
            <w:r w:rsidR="00660159" w:rsidRPr="00660159">
              <w:rPr>
                <w:lang w:val="en-US"/>
              </w:rPr>
              <w:t xml:space="preserve">The “Improving Marine Monitoring along the Aqaba Coastline” project was designed to strengthen the existing marine monitoring </w:t>
            </w:r>
            <w:proofErr w:type="spellStart"/>
            <w:r w:rsidR="00660159" w:rsidRPr="00660159">
              <w:rPr>
                <w:lang w:val="en-US"/>
              </w:rPr>
              <w:t>programme</w:t>
            </w:r>
            <w:proofErr w:type="spellEnd"/>
            <w:r w:rsidR="00660159" w:rsidRPr="00660159">
              <w:rPr>
                <w:lang w:val="en-US"/>
              </w:rPr>
              <w:t xml:space="preserve"> in Aqaba through improved scientific methods, enhanced institutional capacity, and stronger cooperation between Jordanian and Norwegian institutions. The project was implemented by UNDP Jordan in partnership with the Institute of Marine Research of Norway (IMR), and in close coordination with ASEZA, Aqaba Marine Reserve, the Marine Science Station, Ben Hayyan Laboratories, and other relevant national stakeholders.</w:t>
            </w:r>
          </w:p>
          <w:p w14:paraId="0E0A3CB1" w14:textId="77777777" w:rsidR="00660159" w:rsidRPr="00660159" w:rsidRDefault="00660159" w:rsidP="00660159">
            <w:pPr>
              <w:rPr>
                <w:lang w:val="en-US"/>
              </w:rPr>
            </w:pPr>
            <w:r w:rsidRPr="00660159">
              <w:rPr>
                <w:lang w:val="en-US"/>
              </w:rPr>
              <w:t xml:space="preserve">The project focused on improving methods for monitoring water quality, ichthyoplankton, fish abundance, and species diversity, while also laying the foundation for a longer-term collaborative </w:t>
            </w:r>
            <w:proofErr w:type="spellStart"/>
            <w:r w:rsidRPr="00660159">
              <w:rPr>
                <w:lang w:val="en-US"/>
              </w:rPr>
              <w:t>programme</w:t>
            </w:r>
            <w:proofErr w:type="spellEnd"/>
            <w:r w:rsidRPr="00660159">
              <w:rPr>
                <w:lang w:val="en-US"/>
              </w:rPr>
              <w:t xml:space="preserve"> on marine monitoring, fisheries, and biodiversity conservation. Implementation was carried out through technical missions, field-based workshops, laboratory training, procurement of monitoring equipment, and policy-level discussions on the future digital transformation of marine monitoring in Aqaba.</w:t>
            </w:r>
          </w:p>
          <w:p w14:paraId="39C7174F" w14:textId="77777777" w:rsidR="00660159" w:rsidRPr="00660159" w:rsidRDefault="00660159" w:rsidP="00660159">
            <w:pPr>
              <w:rPr>
                <w:lang w:val="en-US"/>
              </w:rPr>
            </w:pPr>
            <w:r w:rsidRPr="00660159">
              <w:rPr>
                <w:lang w:val="en-US"/>
              </w:rPr>
              <w:t>A key implementation experience was the importance of combining international expertise with local institutional knowledge. The visit of Jordanian scientists to IMR in Bergen provided an important opportunity to exchange knowledge on marine monitoring systems, fisheries management, environmental monitoring, bottom habitat assessment, CTD sampling, plankton work, and research-vessel operations. This mission helped align expectations between the Jordanian and Norwegian partners and supported the planning of subsequent technical activities in Aqaba.</w:t>
            </w:r>
          </w:p>
          <w:p w14:paraId="25D616B4" w14:textId="77777777" w:rsidR="00660159" w:rsidRPr="00660159" w:rsidRDefault="00660159" w:rsidP="00660159">
            <w:pPr>
              <w:rPr>
                <w:lang w:val="en-US"/>
              </w:rPr>
            </w:pPr>
            <w:r w:rsidRPr="00660159">
              <w:rPr>
                <w:lang w:val="en-US"/>
              </w:rPr>
              <w:t>The project also demonstrated the value of practical, hands-on capacity building. In Aqaba, training activities introduced and tested methods for ichthyoplankton sampling and identification, combined with CTD measurements and laboratory processing. These activities strengthened the technical skills of national staff and helped develop a clearer approach for monthly sampling across northern, central, and southern sections of Jordan’s EEZ. The training also identified practical improvements needed for long-term implementation, including additional taxonomy training, improved sampling equipment, flowmeters, and continued refinement of procedures once the new research vessel and related equipment are operational.</w:t>
            </w:r>
          </w:p>
          <w:p w14:paraId="2131CB8A" w14:textId="77777777" w:rsidR="00660159" w:rsidRPr="00660159" w:rsidRDefault="00660159" w:rsidP="00660159">
            <w:pPr>
              <w:rPr>
                <w:lang w:val="en-US"/>
              </w:rPr>
            </w:pPr>
            <w:r w:rsidRPr="00660159">
              <w:rPr>
                <w:lang w:val="en-US"/>
              </w:rPr>
              <w:t>For fisheries monitoring, the project supported both fisheries-dependent and fisheries-independent approaches. Technical workshops discussed sampling theory, fishery statistics, stock assessment, data needs, and potential sampling plans, while also engaging stakeholders including fishermen, enforcement authorities, scientists, and marine reserve staff. The project clarified important gaps in existing fisheries information, particularly the absence of systematic catch and biological data, and highlighted the need for data collection systems that can support management advice on fisheries sustainability.</w:t>
            </w:r>
          </w:p>
          <w:p w14:paraId="0E5A1FF0" w14:textId="77777777" w:rsidR="00660159" w:rsidRPr="00660159" w:rsidRDefault="00660159" w:rsidP="00660159">
            <w:pPr>
              <w:rPr>
                <w:lang w:val="en-US"/>
              </w:rPr>
            </w:pPr>
            <w:r w:rsidRPr="00660159">
              <w:rPr>
                <w:lang w:val="en-US"/>
              </w:rPr>
              <w:t xml:space="preserve">The fisheries-independent monitoring component introduced baited remote underwater video (BRUV) and stereo-video methods as tools for assessing fish presence, abundance, and size distribution. The workshop included assembly of BRUV rigs, calibration exercises, field testing in Aqaba Marine Reserve, and demonstrations of </w:t>
            </w:r>
            <w:proofErr w:type="spellStart"/>
            <w:r w:rsidRPr="00660159">
              <w:rPr>
                <w:lang w:val="en-US"/>
              </w:rPr>
              <w:t>SeaGis</w:t>
            </w:r>
            <w:proofErr w:type="spellEnd"/>
            <w:r w:rsidRPr="00660159">
              <w:rPr>
                <w:lang w:val="en-US"/>
              </w:rPr>
              <w:t xml:space="preserve"> Cal and </w:t>
            </w:r>
            <w:proofErr w:type="spellStart"/>
            <w:r w:rsidRPr="00660159">
              <w:rPr>
                <w:lang w:val="en-US"/>
              </w:rPr>
              <w:t>EventMeasure</w:t>
            </w:r>
            <w:proofErr w:type="spellEnd"/>
            <w:r w:rsidRPr="00660159">
              <w:rPr>
                <w:lang w:val="en-US"/>
              </w:rPr>
              <w:t xml:space="preserve"> software. Although the workshop confirmed the usefulness of these methods, it also identified technological and operational constraints, including the need for dedicated analysis computers, additional training, and standardized deployment and data-management procedures.</w:t>
            </w:r>
          </w:p>
          <w:p w14:paraId="64ABA7E2" w14:textId="3287F382" w:rsidR="00DD57EB" w:rsidRPr="00C74381" w:rsidRDefault="00660159" w:rsidP="00660159">
            <w:pPr>
              <w:rPr>
                <w:lang w:val="en-US"/>
              </w:rPr>
            </w:pPr>
            <w:r w:rsidRPr="00660159">
              <w:rPr>
                <w:lang w:val="en-US"/>
              </w:rPr>
              <w:t xml:space="preserve">Overall, implementation showed that there </w:t>
            </w:r>
            <w:proofErr w:type="gramStart"/>
            <w:r w:rsidRPr="00660159">
              <w:rPr>
                <w:lang w:val="en-US"/>
              </w:rPr>
              <w:t>is</w:t>
            </w:r>
            <w:proofErr w:type="gramEnd"/>
            <w:r w:rsidRPr="00660159">
              <w:rPr>
                <w:lang w:val="en-US"/>
              </w:rPr>
              <w:t xml:space="preserve"> strong institutional interest and technical readiness in Aqaba to modernize marine monitoring. At the same time, the project confirmed that effective long-term monitoring requires continued investment in equipment, standardized protocols, data management, analysis capacity, and institutional coordination. The policy brief prepared under the project further highlighted the need to move from fragmented monitoring streams toward an integrated digital marine monitoring platform under ASEZA leadership.</w:t>
            </w:r>
            <w:r w:rsidR="00DD57EB">
              <w:fldChar w:fldCharType="end"/>
            </w:r>
          </w:p>
        </w:tc>
      </w:tr>
      <w:tr w:rsidR="00DD57EB" w:rsidRPr="006705D6" w14:paraId="64ABA7E5" w14:textId="77777777">
        <w:trPr>
          <w:cantSplit/>
          <w:trHeight w:hRule="exact" w:val="580"/>
        </w:trPr>
        <w:tc>
          <w:tcPr>
            <w:tcW w:w="10208" w:type="dxa"/>
            <w:gridSpan w:val="9"/>
            <w:tcBorders>
              <w:top w:val="single" w:sz="6" w:space="0" w:color="808080"/>
              <w:left w:val="single" w:sz="6" w:space="0" w:color="auto"/>
              <w:right w:val="single" w:sz="6" w:space="0" w:color="auto"/>
            </w:tcBorders>
          </w:tcPr>
          <w:p w14:paraId="64ABA7E4" w14:textId="77777777" w:rsidR="00DD57EB" w:rsidRDefault="00DD57EB">
            <w:pPr>
              <w:rPr>
                <w:rFonts w:ascii="Arial" w:hAnsi="Arial"/>
                <w:sz w:val="16"/>
                <w:lang w:val="en-GB"/>
              </w:rPr>
            </w:pPr>
            <w:r>
              <w:rPr>
                <w:rFonts w:ascii="Arial" w:hAnsi="Arial"/>
                <w:sz w:val="16"/>
                <w:lang w:val="en-GB"/>
              </w:rPr>
              <w:t>Brief analyses of the project’s results achievement, with reference to the tables in point 4.1 and 4.2. Describe briefly any deviations between the approved application and the actual implementation of the project, and which consequences these deviations may have had on the project’s results.</w:t>
            </w:r>
          </w:p>
        </w:tc>
      </w:tr>
      <w:tr w:rsidR="00DD57EB" w:rsidRPr="006705D6" w14:paraId="64ABA7E7" w14:textId="77777777">
        <w:trPr>
          <w:cantSplit/>
          <w:trHeight w:hRule="exact" w:val="6900"/>
        </w:trPr>
        <w:tc>
          <w:tcPr>
            <w:tcW w:w="10208" w:type="dxa"/>
            <w:gridSpan w:val="9"/>
            <w:tcBorders>
              <w:left w:val="single" w:sz="6" w:space="0" w:color="auto"/>
              <w:bottom w:val="single" w:sz="6" w:space="0" w:color="808080"/>
              <w:right w:val="single" w:sz="6" w:space="0" w:color="auto"/>
            </w:tcBorders>
          </w:tcPr>
          <w:p w14:paraId="521529F0" w14:textId="77777777" w:rsidR="00C85961" w:rsidRPr="00C85961" w:rsidRDefault="00DD57EB" w:rsidP="00C85961">
            <w:pPr>
              <w:rPr>
                <w:noProof/>
                <w:lang w:val="en-US"/>
              </w:rPr>
            </w:pPr>
            <w:r>
              <w:fldChar w:fldCharType="begin">
                <w:ffData>
                  <w:name w:val="Tekst28"/>
                  <w:enabled/>
                  <w:calcOnExit w:val="0"/>
                  <w:textInput/>
                </w:ffData>
              </w:fldChar>
            </w:r>
            <w:r w:rsidRPr="003371E5">
              <w:rPr>
                <w:lang w:val="en-US"/>
              </w:rPr>
              <w:instrText xml:space="preserve"> FORMTEXT </w:instrText>
            </w:r>
            <w:r>
              <w:fldChar w:fldCharType="separate"/>
            </w:r>
            <w:r w:rsidR="00C85961" w:rsidRPr="00C85961">
              <w:rPr>
                <w:noProof/>
                <w:lang w:val="en-US"/>
              </w:rPr>
              <w:t>The project achieved important results under its approved outcome of improving institutional capacity for marine monitoring in Jordan. Under Output 1, methods for monitoring water quality and ichthyoplankton were strengthened through knowledge exchange with IMR, field trials, laboratory work, and the development of practical sampling approaches. Jordanian scientists and technical staff gained exposure to CTD-based monitoring, plankton sampling, ichthyoplankton handling, sample preservation, and laboratory sorting. Monthly sampling procedures were discussed and initiated, with recommendations to link biological sampling with CTD measurements and to expand future capacity through the use of bongo nets and improved equipment.</w:t>
            </w:r>
          </w:p>
          <w:p w14:paraId="10F6CB89" w14:textId="77777777" w:rsidR="00C85961" w:rsidRPr="00C85961" w:rsidRDefault="00C85961" w:rsidP="00C85961">
            <w:pPr>
              <w:rPr>
                <w:noProof/>
                <w:lang w:val="en-US"/>
              </w:rPr>
            </w:pPr>
            <w:r w:rsidRPr="00C85961">
              <w:rPr>
                <w:noProof/>
                <w:lang w:val="en-US"/>
              </w:rPr>
              <w:t>Under Output 2, methods for monitoring fish abundance and species diversity were improved through training and technical guidance on fisheries-dependent and fisheries-independent monitoring. The project introduced Jordanian partners to modern fisheries data collection, sampling design, stock assessment concepts, DOV and BRUV methods, stereo-video analysis, and the use of specialized software for calibration and video analysis. These activities helped define the information needed to support evidence-based fisheries management, including catch, effort, biological data, fish size distribution, and spatial monitoring inside and outside the marine reserve.</w:t>
            </w:r>
          </w:p>
          <w:p w14:paraId="66EAF719" w14:textId="77777777" w:rsidR="00C85961" w:rsidRPr="00C85961" w:rsidRDefault="00C85961" w:rsidP="00C85961">
            <w:pPr>
              <w:rPr>
                <w:noProof/>
                <w:lang w:val="en-US"/>
              </w:rPr>
            </w:pPr>
            <w:r w:rsidRPr="00C85961">
              <w:rPr>
                <w:noProof/>
                <w:lang w:val="en-US"/>
              </w:rPr>
              <w:t>Under Output 3, the project contributed to the development of a forward-looking framework for a longer-term phase of collaboration. The policy brief on digital transformation provided a strategic pathway for integrating water quality, oceanographic, fisheries, coral reef, and other marine datasets into a unified marine monitoring platform. This provides a strong basis for a future multi-year programme that can enhance decision-making, public communication, early warning, and evidence-based management of Aqaba’s marine environment.</w:t>
            </w:r>
          </w:p>
          <w:p w14:paraId="5F1659FD" w14:textId="77777777" w:rsidR="00C85961" w:rsidRPr="00C85961" w:rsidRDefault="00C85961" w:rsidP="00C85961">
            <w:pPr>
              <w:rPr>
                <w:noProof/>
                <w:lang w:val="en-US"/>
              </w:rPr>
            </w:pPr>
            <w:r w:rsidRPr="00C85961">
              <w:rPr>
                <w:noProof/>
                <w:lang w:val="en-US"/>
              </w:rPr>
              <w:t>Some deviations from the original implementation schedule occurred. The progress report indicates that several activities were delayed due to regional political instability, travel and coordination challenges, and the delayed finalization of the agreement with IMR. Procurement activities were also affected by the timing of agreement finalization and the need to finalize technical specifications. In addition, the fisheries-independent monitoring workshop was reduced from four days to three days because of an emergency health-related circumstance affecting the IMR expert.</w:t>
            </w:r>
          </w:p>
          <w:p w14:paraId="77872BEE" w14:textId="77777777" w:rsidR="00C85961" w:rsidRPr="00C85961" w:rsidRDefault="00C85961" w:rsidP="00C85961">
            <w:pPr>
              <w:rPr>
                <w:noProof/>
                <w:lang w:val="en-US"/>
              </w:rPr>
            </w:pPr>
            <w:r w:rsidRPr="00C85961">
              <w:rPr>
                <w:noProof/>
                <w:lang w:val="en-US"/>
              </w:rPr>
              <w:t>These deviations affected the timing and sequencing of activities but did not prevent the project from achieving its core technical results. In some cases, the compressed timeline required activities to be rescheduled or adapted. The delays also made it clearer that further follow-up will be needed to fully operationalize the new monitoring methods, particularly after the installation of equipment, availability of the research vessel, and establishment of standardized data-management procedures.</w:t>
            </w:r>
          </w:p>
          <w:p w14:paraId="64ABA7E6" w14:textId="17AD2E51" w:rsidR="00DD57EB" w:rsidRPr="00674944" w:rsidRDefault="00C85961" w:rsidP="00C85961">
            <w:pPr>
              <w:rPr>
                <w:lang w:val="en-US"/>
              </w:rPr>
            </w:pPr>
            <w:r w:rsidRPr="00C85961">
              <w:rPr>
                <w:noProof/>
                <w:lang w:val="en-US"/>
              </w:rPr>
              <w:t>The main consequence of the deviations was therefore not a reduction in the relevance of the project, but rather the identification of additional needs for Phase II. These include continued technical training, procurement and installation of specialized monitoring equipment, dedicated hardware for video analysis, improved fisheries data systems, stronger integration of datasets, and the development of a digital marine monitoring platform. The project successfully established the technical foundation, institutional partnerships, and practical roadmap needed to continue strengthening marine monitoring and evidence-based management along the Aqaba coastline.</w:t>
            </w:r>
            <w:r w:rsidR="00DD57EB">
              <w:fldChar w:fldCharType="end"/>
            </w:r>
          </w:p>
        </w:tc>
      </w:tr>
      <w:tr w:rsidR="00DD57EB" w:rsidRPr="006705D6" w14:paraId="64ABA7E9" w14:textId="77777777">
        <w:trPr>
          <w:cantSplit/>
          <w:trHeight w:hRule="exact" w:val="100"/>
        </w:trPr>
        <w:tc>
          <w:tcPr>
            <w:tcW w:w="10208" w:type="dxa"/>
            <w:gridSpan w:val="9"/>
            <w:tcBorders>
              <w:top w:val="single" w:sz="6" w:space="0" w:color="auto"/>
            </w:tcBorders>
          </w:tcPr>
          <w:p w14:paraId="64ABA7E8" w14:textId="77777777" w:rsidR="00DD57EB" w:rsidRPr="00674944" w:rsidRDefault="00DD57EB">
            <w:pPr>
              <w:rPr>
                <w:sz w:val="2"/>
                <w:lang w:val="en-US"/>
              </w:rPr>
            </w:pPr>
          </w:p>
        </w:tc>
      </w:tr>
    </w:tbl>
    <w:p w14:paraId="64ABA7EA" w14:textId="77777777" w:rsidR="00DD57EB" w:rsidRPr="00674944" w:rsidRDefault="00DD57EB">
      <w:pPr>
        <w:rPr>
          <w:lang w:val="en-US"/>
        </w:rPr>
        <w:sectPr w:rsidR="00DD57EB" w:rsidRPr="00674944">
          <w:footerReference w:type="default" r:id="rId9"/>
          <w:pgSz w:w="11907" w:h="16840"/>
          <w:pgMar w:top="794" w:right="624" w:bottom="794" w:left="1077" w:header="708" w:footer="708" w:gutter="0"/>
          <w:cols w:space="708"/>
        </w:sectPr>
      </w:pPr>
    </w:p>
    <w:p w14:paraId="64ABA7EB" w14:textId="77777777" w:rsidR="00DD57EB" w:rsidRPr="00674944" w:rsidRDefault="00DD57EB">
      <w:pPr>
        <w:rPr>
          <w:sz w:val="2"/>
          <w:lang w:val="en-US"/>
        </w:rPr>
      </w:pPr>
    </w:p>
    <w:tbl>
      <w:tblPr>
        <w:tblW w:w="0" w:type="auto"/>
        <w:tblLayout w:type="fixed"/>
        <w:tblCellMar>
          <w:left w:w="71" w:type="dxa"/>
          <w:right w:w="71" w:type="dxa"/>
        </w:tblCellMar>
        <w:tblLook w:val="0000" w:firstRow="0" w:lastRow="0" w:firstColumn="0" w:lastColumn="0" w:noHBand="0" w:noVBand="0"/>
      </w:tblPr>
      <w:tblGrid>
        <w:gridCol w:w="6124"/>
        <w:gridCol w:w="4309"/>
        <w:gridCol w:w="4593"/>
      </w:tblGrid>
      <w:tr w:rsidR="00DD57EB" w14:paraId="64ABA7ED" w14:textId="77777777">
        <w:trPr>
          <w:trHeight w:hRule="exact" w:val="300"/>
        </w:trPr>
        <w:tc>
          <w:tcPr>
            <w:tcW w:w="15026" w:type="dxa"/>
            <w:gridSpan w:val="3"/>
            <w:tcBorders>
              <w:top w:val="single" w:sz="6" w:space="0" w:color="auto"/>
              <w:left w:val="single" w:sz="6" w:space="0" w:color="auto"/>
              <w:right w:val="single" w:sz="6" w:space="0" w:color="auto"/>
            </w:tcBorders>
            <w:shd w:val="pct12" w:color="auto" w:fill="FFFFFF"/>
            <w:vAlign w:val="center"/>
          </w:tcPr>
          <w:p w14:paraId="64ABA7EC" w14:textId="77777777" w:rsidR="00DD57EB" w:rsidRDefault="00DD57EB">
            <w:pPr>
              <w:ind w:left="227" w:hanging="227"/>
              <w:rPr>
                <w:rFonts w:ascii="Arial" w:hAnsi="Arial"/>
                <w:b/>
                <w:sz w:val="22"/>
                <w:lang w:val="en-GB"/>
              </w:rPr>
            </w:pPr>
            <w:r>
              <w:rPr>
                <w:rFonts w:ascii="Arial" w:hAnsi="Arial"/>
                <w:b/>
                <w:sz w:val="22"/>
                <w:lang w:val="en-GB"/>
              </w:rPr>
              <w:t>4. The project’s results achievement</w:t>
            </w:r>
          </w:p>
        </w:tc>
      </w:tr>
      <w:tr w:rsidR="00DD57EB" w:rsidRPr="006705D6" w14:paraId="64ABA7EF" w14:textId="77777777">
        <w:trPr>
          <w:trHeight w:hRule="exact" w:val="880"/>
        </w:trPr>
        <w:tc>
          <w:tcPr>
            <w:tcW w:w="15026" w:type="dxa"/>
            <w:gridSpan w:val="3"/>
            <w:tcBorders>
              <w:top w:val="single" w:sz="6" w:space="0" w:color="808080"/>
              <w:left w:val="single" w:sz="6" w:space="0" w:color="auto"/>
              <w:right w:val="single" w:sz="6" w:space="0" w:color="auto"/>
            </w:tcBorders>
            <w:shd w:val="pct5" w:color="auto" w:fill="FFFFFF"/>
            <w:vAlign w:val="center"/>
          </w:tcPr>
          <w:p w14:paraId="64ABA7EE" w14:textId="77777777" w:rsidR="00DD57EB" w:rsidRDefault="00DD57EB">
            <w:pPr>
              <w:ind w:left="340" w:hanging="340"/>
              <w:rPr>
                <w:rFonts w:ascii="Arial" w:hAnsi="Arial"/>
                <w:b/>
                <w:sz w:val="22"/>
                <w:lang w:val="en-GB"/>
              </w:rPr>
            </w:pPr>
            <w:r>
              <w:rPr>
                <w:rFonts w:ascii="Arial" w:hAnsi="Arial"/>
                <w:b/>
                <w:sz w:val="18"/>
                <w:lang w:val="en-GB"/>
              </w:rPr>
              <w:t xml:space="preserve">4.1 The project’s goal hierarchy with results </w:t>
            </w:r>
            <w:r>
              <w:rPr>
                <w:rFonts w:ascii="Arial" w:hAnsi="Arial"/>
                <w:b/>
                <w:sz w:val="18"/>
                <w:lang w:val="en-GB"/>
              </w:rPr>
              <w:br/>
            </w:r>
            <w:r>
              <w:rPr>
                <w:rFonts w:ascii="Arial" w:hAnsi="Arial"/>
                <w:sz w:val="16"/>
                <w:lang w:val="en-GB"/>
              </w:rPr>
              <w:t>Describe the results obtained based on the goal hierarchy in the application. It is required to report on the project’s effect on the target group (outcome) and on the products/services delivered. The project’s probable impact on society should also be indicated. The goal hierarchy with results may be provided in a separate attachment to the report. The results should be numbered in order to show the link between the levels (i.e. outcome 1, output 1.1, etc.)</w:t>
            </w:r>
          </w:p>
        </w:tc>
      </w:tr>
      <w:tr w:rsidR="00DD57EB" w14:paraId="64ABA7F3" w14:textId="77777777">
        <w:trPr>
          <w:cantSplit/>
          <w:trHeight w:hRule="exact" w:val="240"/>
        </w:trPr>
        <w:tc>
          <w:tcPr>
            <w:tcW w:w="6124" w:type="dxa"/>
            <w:tcBorders>
              <w:top w:val="single" w:sz="6" w:space="0" w:color="808080"/>
              <w:left w:val="single" w:sz="6" w:space="0" w:color="auto"/>
            </w:tcBorders>
            <w:shd w:val="pct12" w:color="auto" w:fill="FFFFFF"/>
            <w:vAlign w:val="center"/>
          </w:tcPr>
          <w:p w14:paraId="64ABA7F0" w14:textId="77777777" w:rsidR="00DD57EB" w:rsidRDefault="00DD57EB">
            <w:pPr>
              <w:ind w:left="227" w:hanging="227"/>
              <w:rPr>
                <w:rFonts w:ascii="Arial" w:hAnsi="Arial"/>
                <w:b/>
                <w:sz w:val="22"/>
                <w:lang w:val="en-GB"/>
              </w:rPr>
            </w:pPr>
            <w:r>
              <w:rPr>
                <w:rFonts w:ascii="Arial" w:hAnsi="Arial"/>
                <w:b/>
                <w:sz w:val="16"/>
                <w:lang w:val="en-GB"/>
              </w:rPr>
              <w:t>DEVELOPMENT GOAL (</w:t>
            </w:r>
            <w:proofErr w:type="gramStart"/>
            <w:r>
              <w:rPr>
                <w:rFonts w:ascii="Arial" w:hAnsi="Arial"/>
                <w:b/>
                <w:sz w:val="16"/>
                <w:lang w:val="en-GB"/>
              </w:rPr>
              <w:t xml:space="preserve">INTENDED  </w:t>
            </w:r>
            <w:r>
              <w:rPr>
                <w:rFonts w:ascii="Arial" w:hAnsi="Arial"/>
                <w:b/>
                <w:i/>
                <w:sz w:val="16"/>
                <w:lang w:val="en-GB"/>
              </w:rPr>
              <w:t>IMPACT</w:t>
            </w:r>
            <w:proofErr w:type="gramEnd"/>
            <w:r>
              <w:rPr>
                <w:rFonts w:ascii="Arial" w:hAnsi="Arial"/>
                <w:b/>
                <w:sz w:val="16"/>
                <w:lang w:val="en-GB"/>
              </w:rPr>
              <w:t xml:space="preserve"> ON SOCIETY)</w:t>
            </w:r>
          </w:p>
        </w:tc>
        <w:tc>
          <w:tcPr>
            <w:tcW w:w="4309" w:type="dxa"/>
            <w:tcBorders>
              <w:top w:val="single" w:sz="6" w:space="0" w:color="808080"/>
              <w:left w:val="single" w:sz="6" w:space="0" w:color="808080"/>
              <w:right w:val="single" w:sz="6" w:space="0" w:color="808080"/>
            </w:tcBorders>
            <w:shd w:val="pct12" w:color="auto" w:fill="FFFFFF"/>
            <w:vAlign w:val="center"/>
          </w:tcPr>
          <w:p w14:paraId="64ABA7F1" w14:textId="77777777" w:rsidR="00DD57EB" w:rsidRDefault="00DD57EB">
            <w:pPr>
              <w:ind w:left="227" w:hanging="227"/>
              <w:rPr>
                <w:rFonts w:ascii="Arial" w:hAnsi="Arial"/>
                <w:b/>
                <w:sz w:val="22"/>
                <w:lang w:val="en-GB"/>
              </w:rPr>
            </w:pPr>
            <w:r>
              <w:rPr>
                <w:rFonts w:ascii="Arial" w:hAnsi="Arial"/>
                <w:b/>
                <w:sz w:val="16"/>
                <w:lang w:val="en-GB"/>
              </w:rPr>
              <w:t>Results (indicators if relevant)</w:t>
            </w:r>
          </w:p>
        </w:tc>
        <w:tc>
          <w:tcPr>
            <w:tcW w:w="4593" w:type="dxa"/>
            <w:tcBorders>
              <w:top w:val="single" w:sz="6" w:space="0" w:color="808080"/>
              <w:left w:val="nil"/>
              <w:right w:val="single" w:sz="6" w:space="0" w:color="auto"/>
            </w:tcBorders>
            <w:shd w:val="pct12" w:color="auto" w:fill="FFFFFF"/>
            <w:vAlign w:val="center"/>
          </w:tcPr>
          <w:p w14:paraId="64ABA7F2" w14:textId="77777777" w:rsidR="00DD57EB" w:rsidRDefault="00DD57EB">
            <w:pPr>
              <w:ind w:left="227" w:hanging="227"/>
              <w:rPr>
                <w:rFonts w:ascii="Arial" w:hAnsi="Arial"/>
                <w:b/>
                <w:sz w:val="22"/>
              </w:rPr>
            </w:pPr>
            <w:r>
              <w:rPr>
                <w:rFonts w:ascii="Arial" w:hAnsi="Arial"/>
                <w:b/>
                <w:sz w:val="16"/>
                <w:lang w:val="en-GB"/>
              </w:rPr>
              <w:t>Comments</w:t>
            </w:r>
          </w:p>
        </w:tc>
      </w:tr>
    </w:tbl>
    <w:p w14:paraId="64ABA7F4" w14:textId="77777777" w:rsidR="00DD57EB" w:rsidRDefault="00DD57EB">
      <w:pPr>
        <w:sectPr w:rsidR="00DD57EB">
          <w:footerReference w:type="default" r:id="rId10"/>
          <w:type w:val="oddPage"/>
          <w:pgSz w:w="16840" w:h="11907" w:orient="landscape" w:code="9"/>
          <w:pgMar w:top="1077" w:right="680" w:bottom="624" w:left="680" w:header="720" w:footer="720" w:gutter="0"/>
          <w:cols w:space="708"/>
        </w:sectPr>
      </w:pPr>
    </w:p>
    <w:tbl>
      <w:tblPr>
        <w:tblW w:w="0" w:type="auto"/>
        <w:tblLayout w:type="fixed"/>
        <w:tblCellMar>
          <w:left w:w="71" w:type="dxa"/>
          <w:right w:w="71" w:type="dxa"/>
        </w:tblCellMar>
        <w:tblLook w:val="0000" w:firstRow="0" w:lastRow="0" w:firstColumn="0" w:lastColumn="0" w:noHBand="0" w:noVBand="0"/>
      </w:tblPr>
      <w:tblGrid>
        <w:gridCol w:w="6124"/>
        <w:gridCol w:w="4309"/>
        <w:gridCol w:w="4593"/>
      </w:tblGrid>
      <w:tr w:rsidR="00DD57EB" w:rsidRPr="006705D6" w14:paraId="64ABA7F8" w14:textId="77777777">
        <w:trPr>
          <w:cantSplit/>
          <w:trHeight w:val="400"/>
        </w:trPr>
        <w:tc>
          <w:tcPr>
            <w:tcW w:w="6124" w:type="dxa"/>
            <w:tcBorders>
              <w:top w:val="single" w:sz="6" w:space="0" w:color="808080"/>
              <w:left w:val="single" w:sz="6" w:space="0" w:color="auto"/>
              <w:bottom w:val="single" w:sz="6" w:space="0" w:color="808080"/>
            </w:tcBorders>
            <w:vAlign w:val="center"/>
          </w:tcPr>
          <w:p w14:paraId="64ABA7F5" w14:textId="74B5AE22" w:rsidR="00A65AFC" w:rsidRPr="005D6AE3" w:rsidRDefault="005D6AE3" w:rsidP="005D6AE3">
            <w:pPr>
              <w:rPr>
                <w:lang w:val="en-US"/>
              </w:rPr>
            </w:pPr>
            <w:r w:rsidRPr="005D6AE3">
              <w:rPr>
                <w:lang w:val="en-US"/>
              </w:rPr>
              <w:t>Enhanced conservation status and sustainable management of Aqaba’s marine biodiversity through improved monitoring systems.</w:t>
            </w:r>
          </w:p>
        </w:tc>
        <w:tc>
          <w:tcPr>
            <w:tcW w:w="4309" w:type="dxa"/>
            <w:tcBorders>
              <w:top w:val="single" w:sz="6" w:space="0" w:color="808080"/>
              <w:left w:val="single" w:sz="6" w:space="0" w:color="808080"/>
              <w:bottom w:val="single" w:sz="6" w:space="0" w:color="808080"/>
              <w:right w:val="single" w:sz="6" w:space="0" w:color="808080"/>
            </w:tcBorders>
            <w:vAlign w:val="center"/>
          </w:tcPr>
          <w:p w14:paraId="64ABA7F6" w14:textId="6F3EE98A" w:rsidR="00DD57EB" w:rsidRPr="00EF06CE" w:rsidRDefault="005D6AE3" w:rsidP="005D6AE3">
            <w:pPr>
              <w:pStyle w:val="BodyText2"/>
              <w:rPr>
                <w:i w:val="0"/>
                <w:lang w:val="en-US"/>
              </w:rPr>
            </w:pPr>
            <w:r w:rsidRPr="005D6AE3">
              <w:rPr>
                <w:i w:val="0"/>
                <w:lang w:val="en-US"/>
              </w:rPr>
              <w:t>Institutional capacity, technical partnerships, monitoring methods, field and laboratory procedures, and decision-support pathways were strengthened for marine monitoring along the Aqaba coastline.</w:t>
            </w:r>
          </w:p>
        </w:tc>
        <w:tc>
          <w:tcPr>
            <w:tcW w:w="4593" w:type="dxa"/>
            <w:tcBorders>
              <w:top w:val="single" w:sz="6" w:space="0" w:color="808080"/>
              <w:left w:val="nil"/>
              <w:bottom w:val="single" w:sz="6" w:space="0" w:color="808080"/>
              <w:right w:val="single" w:sz="6" w:space="0" w:color="auto"/>
            </w:tcBorders>
            <w:vAlign w:val="center"/>
          </w:tcPr>
          <w:p w14:paraId="64ABA7F7" w14:textId="73BF4CAB" w:rsidR="00DD57EB" w:rsidRPr="005D6AE3" w:rsidRDefault="005D6AE3" w:rsidP="005D6AE3">
            <w:pPr>
              <w:pStyle w:val="Tabellnormal"/>
              <w:rPr>
                <w:rFonts w:ascii="Times New Roman" w:hAnsi="Times New Roman"/>
                <w:lang w:val="en-US"/>
              </w:rPr>
            </w:pPr>
            <w:r w:rsidRPr="005D6AE3">
              <w:rPr>
                <w:rFonts w:ascii="Times New Roman" w:hAnsi="Times New Roman"/>
                <w:lang w:val="en-US"/>
              </w:rPr>
              <w:t>The project created a technical foundation for more evidence-based marine management in Aqaba and prepared the ground for a longer-term phase focused on integrated marine monitoring, data systems, fisheries management, and biodiversity conservation.</w:t>
            </w:r>
          </w:p>
        </w:tc>
      </w:tr>
    </w:tbl>
    <w:p w14:paraId="64ABA7F9" w14:textId="77777777" w:rsidR="00DD57EB" w:rsidRPr="00E111B0" w:rsidRDefault="00DD57EB">
      <w:pPr>
        <w:pStyle w:val="Heading6"/>
        <w:rPr>
          <w:lang w:val="en-GB"/>
        </w:rPr>
        <w:sectPr w:rsidR="00DD57EB" w:rsidRPr="00E111B0">
          <w:type w:val="continuous"/>
          <w:pgSz w:w="16840" w:h="11907" w:orient="landscape" w:code="9"/>
          <w:pgMar w:top="1077" w:right="680" w:bottom="624" w:left="680" w:header="720" w:footer="720" w:gutter="0"/>
          <w:cols w:space="708"/>
          <w:formProt w:val="0"/>
        </w:sectPr>
      </w:pPr>
    </w:p>
    <w:tbl>
      <w:tblPr>
        <w:tblW w:w="0" w:type="auto"/>
        <w:tblLayout w:type="fixed"/>
        <w:tblCellMar>
          <w:left w:w="71" w:type="dxa"/>
          <w:right w:w="71" w:type="dxa"/>
        </w:tblCellMar>
        <w:tblLook w:val="0000" w:firstRow="0" w:lastRow="0" w:firstColumn="0" w:lastColumn="0" w:noHBand="0" w:noVBand="0"/>
      </w:tblPr>
      <w:tblGrid>
        <w:gridCol w:w="567"/>
        <w:gridCol w:w="5557"/>
        <w:gridCol w:w="2155"/>
        <w:gridCol w:w="2155"/>
        <w:gridCol w:w="4593"/>
      </w:tblGrid>
      <w:tr w:rsidR="00DD57EB" w14:paraId="64ABA7FF" w14:textId="77777777">
        <w:trPr>
          <w:cantSplit/>
          <w:trHeight w:hRule="exact" w:val="380"/>
        </w:trPr>
        <w:tc>
          <w:tcPr>
            <w:tcW w:w="567" w:type="dxa"/>
            <w:tcBorders>
              <w:top w:val="single" w:sz="6" w:space="0" w:color="808080"/>
              <w:left w:val="single" w:sz="6" w:space="0" w:color="auto"/>
              <w:right w:val="single" w:sz="6" w:space="0" w:color="808080"/>
            </w:tcBorders>
            <w:shd w:val="pct12" w:color="auto" w:fill="FFFFFF"/>
            <w:vAlign w:val="center"/>
          </w:tcPr>
          <w:p w14:paraId="64ABA7FA" w14:textId="77777777" w:rsidR="00DD57EB" w:rsidRDefault="00DD57EB">
            <w:pPr>
              <w:pStyle w:val="Heading6"/>
            </w:pPr>
            <w:r>
              <w:t>No.</w:t>
            </w:r>
          </w:p>
        </w:tc>
        <w:tc>
          <w:tcPr>
            <w:tcW w:w="5557" w:type="dxa"/>
            <w:tcBorders>
              <w:top w:val="single" w:sz="6" w:space="0" w:color="808080"/>
              <w:left w:val="nil"/>
            </w:tcBorders>
            <w:shd w:val="pct12" w:color="auto" w:fill="FFFFFF"/>
            <w:vAlign w:val="center"/>
          </w:tcPr>
          <w:p w14:paraId="64ABA7FB" w14:textId="77777777" w:rsidR="00DD57EB" w:rsidRDefault="00DD57EB">
            <w:pPr>
              <w:ind w:left="227" w:hanging="227"/>
              <w:rPr>
                <w:rFonts w:ascii="Arial" w:hAnsi="Arial"/>
                <w:b/>
                <w:sz w:val="22"/>
                <w:lang w:val="en-GB"/>
              </w:rPr>
            </w:pPr>
            <w:r>
              <w:rPr>
                <w:rFonts w:ascii="Arial" w:hAnsi="Arial"/>
                <w:b/>
                <w:sz w:val="16"/>
                <w:lang w:val="en-GB"/>
              </w:rPr>
              <w:t xml:space="preserve">PROJECT GOAL, EFFECT ON THE TARGET GROUP (INTENDED </w:t>
            </w:r>
            <w:r>
              <w:rPr>
                <w:rFonts w:ascii="Arial" w:hAnsi="Arial"/>
                <w:b/>
                <w:i/>
                <w:sz w:val="16"/>
                <w:lang w:val="en-GB"/>
              </w:rPr>
              <w:t>OUTCOME)</w:t>
            </w:r>
          </w:p>
        </w:tc>
        <w:tc>
          <w:tcPr>
            <w:tcW w:w="2155" w:type="dxa"/>
            <w:tcBorders>
              <w:top w:val="single" w:sz="6" w:space="0" w:color="808080"/>
              <w:left w:val="single" w:sz="6" w:space="0" w:color="808080"/>
              <w:right w:val="single" w:sz="6" w:space="0" w:color="808080"/>
            </w:tcBorders>
            <w:shd w:val="pct12" w:color="auto" w:fill="FFFFFF"/>
            <w:vAlign w:val="center"/>
          </w:tcPr>
          <w:p w14:paraId="64ABA7FC" w14:textId="77777777" w:rsidR="00DD57EB" w:rsidRDefault="00DD57EB">
            <w:pPr>
              <w:pStyle w:val="Heading4"/>
              <w:rPr>
                <w:sz w:val="16"/>
                <w:lang w:val="en-GB"/>
              </w:rPr>
            </w:pPr>
            <w:r>
              <w:rPr>
                <w:sz w:val="16"/>
                <w:lang w:val="en-GB"/>
              </w:rPr>
              <w:t>Indicators</w:t>
            </w:r>
          </w:p>
        </w:tc>
        <w:tc>
          <w:tcPr>
            <w:tcW w:w="2155" w:type="dxa"/>
            <w:tcBorders>
              <w:top w:val="single" w:sz="6" w:space="0" w:color="808080"/>
              <w:left w:val="single" w:sz="6" w:space="0" w:color="808080"/>
              <w:right w:val="single" w:sz="6" w:space="0" w:color="808080"/>
            </w:tcBorders>
            <w:shd w:val="pct12" w:color="auto" w:fill="FFFFFF"/>
            <w:vAlign w:val="center"/>
          </w:tcPr>
          <w:p w14:paraId="64ABA7FD" w14:textId="77777777" w:rsidR="00DD57EB" w:rsidRDefault="00DD57EB">
            <w:pPr>
              <w:pStyle w:val="Heading5"/>
              <w:rPr>
                <w:lang w:val="en-GB"/>
              </w:rPr>
            </w:pPr>
            <w:r>
              <w:rPr>
                <w:lang w:val="en-GB"/>
              </w:rPr>
              <w:t>Results</w:t>
            </w:r>
          </w:p>
        </w:tc>
        <w:tc>
          <w:tcPr>
            <w:tcW w:w="4593" w:type="dxa"/>
            <w:tcBorders>
              <w:top w:val="single" w:sz="6" w:space="0" w:color="808080"/>
              <w:left w:val="nil"/>
              <w:right w:val="single" w:sz="6" w:space="0" w:color="auto"/>
            </w:tcBorders>
            <w:shd w:val="pct12" w:color="auto" w:fill="FFFFFF"/>
            <w:vAlign w:val="center"/>
          </w:tcPr>
          <w:p w14:paraId="64ABA7FE" w14:textId="77777777" w:rsidR="00DD57EB" w:rsidRDefault="00DD57EB">
            <w:pPr>
              <w:ind w:left="227" w:hanging="227"/>
              <w:rPr>
                <w:rFonts w:ascii="Arial" w:hAnsi="Arial"/>
                <w:b/>
                <w:sz w:val="22"/>
              </w:rPr>
            </w:pPr>
            <w:r>
              <w:rPr>
                <w:rFonts w:ascii="Arial" w:hAnsi="Arial"/>
                <w:b/>
                <w:sz w:val="16"/>
                <w:lang w:val="en-GB"/>
              </w:rPr>
              <w:t>Comments</w:t>
            </w:r>
          </w:p>
        </w:tc>
      </w:tr>
    </w:tbl>
    <w:p w14:paraId="64ABA800" w14:textId="77777777" w:rsidR="00DD57EB" w:rsidRDefault="00DD57EB">
      <w:pPr>
        <w:jc w:val="center"/>
        <w:rPr>
          <w:rFonts w:ascii="Arial" w:hAnsi="Arial"/>
        </w:rPr>
        <w:sectPr w:rsidR="00DD57EB">
          <w:type w:val="continuous"/>
          <w:pgSz w:w="16840" w:h="11907" w:orient="landscape" w:code="9"/>
          <w:pgMar w:top="1077" w:right="680" w:bottom="624" w:left="680" w:header="720" w:footer="720" w:gutter="0"/>
          <w:cols w:space="708"/>
        </w:sectPr>
      </w:pPr>
    </w:p>
    <w:tbl>
      <w:tblPr>
        <w:tblW w:w="0" w:type="auto"/>
        <w:tblLayout w:type="fixed"/>
        <w:tblCellMar>
          <w:left w:w="71" w:type="dxa"/>
          <w:right w:w="71" w:type="dxa"/>
        </w:tblCellMar>
        <w:tblLook w:val="0000" w:firstRow="0" w:lastRow="0" w:firstColumn="0" w:lastColumn="0" w:noHBand="0" w:noVBand="0"/>
      </w:tblPr>
      <w:tblGrid>
        <w:gridCol w:w="567"/>
        <w:gridCol w:w="5557"/>
        <w:gridCol w:w="2155"/>
        <w:gridCol w:w="2693"/>
        <w:gridCol w:w="4055"/>
      </w:tblGrid>
      <w:tr w:rsidR="00DD57EB" w:rsidRPr="006705D6" w14:paraId="64ABA806" w14:textId="77777777" w:rsidTr="00514218">
        <w:trPr>
          <w:cantSplit/>
          <w:trHeight w:val="600"/>
        </w:trPr>
        <w:tc>
          <w:tcPr>
            <w:tcW w:w="567" w:type="dxa"/>
            <w:tcBorders>
              <w:top w:val="single" w:sz="6" w:space="0" w:color="808080"/>
              <w:left w:val="single" w:sz="6" w:space="0" w:color="auto"/>
              <w:bottom w:val="single" w:sz="6" w:space="0" w:color="808080"/>
              <w:right w:val="single" w:sz="6" w:space="0" w:color="808080"/>
            </w:tcBorders>
            <w:vAlign w:val="center"/>
          </w:tcPr>
          <w:p w14:paraId="64ABA801" w14:textId="60C996F3" w:rsidR="00DD57EB" w:rsidRDefault="005118CA">
            <w:pPr>
              <w:jc w:val="center"/>
              <w:rPr>
                <w:rFonts w:ascii="Arial" w:hAnsi="Arial"/>
              </w:rPr>
            </w:pPr>
            <w:r>
              <w:rPr>
                <w:rFonts w:ascii="Arial" w:hAnsi="Arial"/>
              </w:rPr>
              <w:t>1.1</w:t>
            </w:r>
          </w:p>
        </w:tc>
        <w:tc>
          <w:tcPr>
            <w:tcW w:w="5557" w:type="dxa"/>
            <w:tcBorders>
              <w:top w:val="single" w:sz="6" w:space="0" w:color="808080"/>
              <w:left w:val="nil"/>
              <w:bottom w:val="single" w:sz="6" w:space="0" w:color="808080"/>
            </w:tcBorders>
            <w:vAlign w:val="center"/>
          </w:tcPr>
          <w:p w14:paraId="64ABA802" w14:textId="38B990AB" w:rsidR="00DD57EB" w:rsidRPr="00CD3225" w:rsidRDefault="008C53AD" w:rsidP="008C53AD">
            <w:pPr>
              <w:rPr>
                <w:lang w:val="en-US"/>
              </w:rPr>
            </w:pPr>
            <w:r w:rsidRPr="000702B3">
              <w:rPr>
                <w:lang w:val="en-US"/>
              </w:rPr>
              <w:t xml:space="preserve">Methods for </w:t>
            </w:r>
            <w:r w:rsidR="00625B3F" w:rsidRPr="000702B3">
              <w:rPr>
                <w:lang w:val="en-US"/>
              </w:rPr>
              <w:t>monitoring</w:t>
            </w:r>
            <w:r w:rsidRPr="000702B3">
              <w:rPr>
                <w:lang w:val="en-US"/>
              </w:rPr>
              <w:t xml:space="preserve"> water quality and ichthyoplankton improved.</w:t>
            </w:r>
          </w:p>
        </w:tc>
        <w:tc>
          <w:tcPr>
            <w:tcW w:w="2155" w:type="dxa"/>
            <w:tcBorders>
              <w:top w:val="single" w:sz="6" w:space="0" w:color="808080"/>
              <w:left w:val="single" w:sz="6" w:space="0" w:color="808080"/>
              <w:bottom w:val="single" w:sz="6" w:space="0" w:color="808080"/>
              <w:right w:val="single" w:sz="6" w:space="0" w:color="808080"/>
            </w:tcBorders>
            <w:vAlign w:val="center"/>
          </w:tcPr>
          <w:p w14:paraId="64ABA803" w14:textId="12558DC5" w:rsidR="00DD57EB" w:rsidRPr="00CD3225" w:rsidRDefault="000702B3" w:rsidP="000702B3">
            <w:pPr>
              <w:rPr>
                <w:lang w:val="en-US"/>
              </w:rPr>
            </w:pPr>
            <w:r w:rsidRPr="001422D4">
              <w:rPr>
                <w:rFonts w:ascii="Calibri" w:hAnsi="Calibri" w:cs="Calibri"/>
                <w:lang w:val="en-US"/>
              </w:rPr>
              <w:t xml:space="preserve">1.1.1 Visit to IMR by 5 Jordanian scientists to evaluate methods for monitoring water quality and ichthyoplankton used in Norway. </w:t>
            </w:r>
            <w:r w:rsidRPr="001422D4">
              <w:rPr>
                <w:rFonts w:ascii="Calibri" w:hAnsi="Calibri" w:cs="Calibri"/>
                <w:lang w:val="en-US"/>
              </w:rPr>
              <w:br/>
            </w:r>
            <w:r w:rsidRPr="001422D4">
              <w:rPr>
                <w:rFonts w:ascii="Calibri" w:hAnsi="Calibri" w:cs="Calibri"/>
                <w:lang w:val="en-US"/>
              </w:rPr>
              <w:br/>
              <w:t xml:space="preserve">1.1.2 Purchase of a winch, a CTD and a Bongo net. </w:t>
            </w:r>
            <w:r w:rsidRPr="001422D4">
              <w:rPr>
                <w:rFonts w:ascii="Calibri" w:hAnsi="Calibri" w:cs="Calibri"/>
                <w:lang w:val="en-US"/>
              </w:rPr>
              <w:br/>
            </w:r>
            <w:r w:rsidRPr="001422D4">
              <w:rPr>
                <w:rFonts w:ascii="Calibri" w:hAnsi="Calibri" w:cs="Calibri"/>
                <w:lang w:val="en-US"/>
              </w:rPr>
              <w:br/>
              <w:t xml:space="preserve">1.1.3 Workshop to develop procedures for water and ichthyoplankton sampling along specific monitoring lines in Aqaba. </w:t>
            </w:r>
            <w:r w:rsidRPr="001422D4">
              <w:rPr>
                <w:rFonts w:ascii="Calibri" w:hAnsi="Calibri" w:cs="Calibri"/>
                <w:lang w:val="en-US"/>
              </w:rPr>
              <w:br/>
            </w:r>
            <w:r w:rsidRPr="001422D4">
              <w:rPr>
                <w:rFonts w:ascii="Calibri" w:hAnsi="Calibri" w:cs="Calibri"/>
                <w:lang w:val="en-US"/>
              </w:rPr>
              <w:br/>
            </w:r>
            <w:r w:rsidRPr="000702B3">
              <w:rPr>
                <w:rFonts w:ascii="Calibri" w:hAnsi="Calibri" w:cs="Calibri"/>
              </w:rPr>
              <w:t>1.1.4 Training in species identification of ichthyoplankton in Aqaba.</w:t>
            </w:r>
          </w:p>
        </w:tc>
        <w:tc>
          <w:tcPr>
            <w:tcW w:w="2693" w:type="dxa"/>
            <w:tcBorders>
              <w:top w:val="single" w:sz="6" w:space="0" w:color="808080"/>
              <w:left w:val="single" w:sz="6" w:space="0" w:color="808080"/>
              <w:bottom w:val="single" w:sz="6" w:space="0" w:color="808080"/>
              <w:right w:val="single" w:sz="6" w:space="0" w:color="808080"/>
            </w:tcBorders>
            <w:vAlign w:val="center"/>
          </w:tcPr>
          <w:p w14:paraId="64ABA804" w14:textId="2191755E" w:rsidR="008F1DDC" w:rsidRPr="00CD3225" w:rsidRDefault="007F4801" w:rsidP="007F4801">
            <w:pPr>
              <w:rPr>
                <w:lang w:val="en-US"/>
              </w:rPr>
            </w:pPr>
            <w:r w:rsidRPr="001422D4">
              <w:rPr>
                <w:lang w:val="en-US"/>
              </w:rPr>
              <w:t>improved national capacity for water quality and ichthyoplankton monitoring through technical exchange with IMR, practical training, and field and laboratory work in Aqaba. Five Jordanian scientists participated in the IMR visit, gaining exposure to monitoring methods used in Norway. The Aqaba training strengthened practical skills in ichthyoplankton sampling, sample handling, microscope work, sorting, taxonomy guidance, and long-term survey design. Procurement of key equipment was included under the output to support future routine monitoring.</w:t>
            </w:r>
          </w:p>
        </w:tc>
        <w:tc>
          <w:tcPr>
            <w:tcW w:w="4055" w:type="dxa"/>
            <w:tcBorders>
              <w:top w:val="single" w:sz="6" w:space="0" w:color="808080"/>
              <w:left w:val="nil"/>
              <w:bottom w:val="single" w:sz="6" w:space="0" w:color="808080"/>
              <w:right w:val="single" w:sz="6" w:space="0" w:color="auto"/>
            </w:tcBorders>
            <w:vAlign w:val="center"/>
          </w:tcPr>
          <w:p w14:paraId="64ABA805" w14:textId="628949A4" w:rsidR="003F255A" w:rsidRPr="00CD3225" w:rsidRDefault="001422D4" w:rsidP="00514218">
            <w:pPr>
              <w:jc w:val="both"/>
              <w:rPr>
                <w:lang w:val="en-US"/>
              </w:rPr>
            </w:pPr>
            <w:r w:rsidRPr="001422D4">
              <w:rPr>
                <w:lang w:val="en-US"/>
              </w:rPr>
              <w:t xml:space="preserve">This output was achieved at the level of technical capacity building, knowledge transfer, and sampling-method development. Further follow-up is needed to fully operationalize routine monitoring </w:t>
            </w:r>
          </w:p>
        </w:tc>
      </w:tr>
      <w:tr w:rsidR="00DD57EB" w:rsidRPr="006705D6" w14:paraId="64ABA80C" w14:textId="77777777" w:rsidTr="00514218">
        <w:trPr>
          <w:cantSplit/>
          <w:trHeight w:val="600"/>
        </w:trPr>
        <w:tc>
          <w:tcPr>
            <w:tcW w:w="567" w:type="dxa"/>
            <w:tcBorders>
              <w:top w:val="single" w:sz="6" w:space="0" w:color="808080"/>
              <w:left w:val="single" w:sz="6" w:space="0" w:color="auto"/>
              <w:bottom w:val="single" w:sz="6" w:space="0" w:color="808080"/>
              <w:right w:val="single" w:sz="6" w:space="0" w:color="808080"/>
            </w:tcBorders>
            <w:vAlign w:val="center"/>
          </w:tcPr>
          <w:p w14:paraId="64ABA807" w14:textId="63B2EF9B" w:rsidR="00DD57EB" w:rsidRPr="00CD3225" w:rsidRDefault="005118CA">
            <w:pPr>
              <w:jc w:val="center"/>
              <w:rPr>
                <w:rFonts w:ascii="Arial" w:hAnsi="Arial"/>
                <w:lang w:val="en-US"/>
              </w:rPr>
            </w:pPr>
            <w:r>
              <w:rPr>
                <w:rFonts w:ascii="Arial" w:hAnsi="Arial"/>
                <w:lang w:val="en-US"/>
              </w:rPr>
              <w:lastRenderedPageBreak/>
              <w:t>1.2</w:t>
            </w:r>
          </w:p>
        </w:tc>
        <w:tc>
          <w:tcPr>
            <w:tcW w:w="5557" w:type="dxa"/>
            <w:tcBorders>
              <w:top w:val="single" w:sz="6" w:space="0" w:color="808080"/>
              <w:left w:val="nil"/>
              <w:bottom w:val="single" w:sz="6" w:space="0" w:color="808080"/>
            </w:tcBorders>
            <w:vAlign w:val="center"/>
          </w:tcPr>
          <w:p w14:paraId="64ABA808" w14:textId="4637CA81" w:rsidR="00DD57EB" w:rsidRPr="00CD3225" w:rsidRDefault="00624A7A" w:rsidP="00624A7A">
            <w:pPr>
              <w:rPr>
                <w:lang w:val="en-US"/>
              </w:rPr>
            </w:pPr>
            <w:r w:rsidRPr="00870ED3">
              <w:rPr>
                <w:lang w:val="en-US"/>
              </w:rPr>
              <w:t xml:space="preserve">Methods for </w:t>
            </w:r>
            <w:proofErr w:type="gramStart"/>
            <w:r w:rsidRPr="00870ED3">
              <w:rPr>
                <w:lang w:val="en-US"/>
              </w:rPr>
              <w:t>monitoring of</w:t>
            </w:r>
            <w:proofErr w:type="gramEnd"/>
            <w:r w:rsidRPr="00870ED3">
              <w:rPr>
                <w:lang w:val="en-US"/>
              </w:rPr>
              <w:t xml:space="preserve"> fish abundance and species diversity improved.</w:t>
            </w:r>
          </w:p>
        </w:tc>
        <w:tc>
          <w:tcPr>
            <w:tcW w:w="2155" w:type="dxa"/>
            <w:tcBorders>
              <w:top w:val="single" w:sz="6" w:space="0" w:color="808080"/>
              <w:left w:val="single" w:sz="6" w:space="0" w:color="808080"/>
              <w:bottom w:val="single" w:sz="6" w:space="0" w:color="808080"/>
              <w:right w:val="single" w:sz="6" w:space="0" w:color="808080"/>
            </w:tcBorders>
            <w:vAlign w:val="center"/>
          </w:tcPr>
          <w:p w14:paraId="64ABA809" w14:textId="128355AE" w:rsidR="00DD57EB" w:rsidRPr="00CD3225" w:rsidRDefault="00624A7A" w:rsidP="00624A7A">
            <w:pPr>
              <w:rPr>
                <w:lang w:val="en-US"/>
              </w:rPr>
            </w:pPr>
            <w:r w:rsidRPr="00870ED3">
              <w:rPr>
                <w:lang w:val="en-US"/>
              </w:rPr>
              <w:t xml:space="preserve">1.2.1 Visit to IMR by 5 Jordanian scientists to evaluate methods for monitoring fish used in Norway. </w:t>
            </w:r>
            <w:r w:rsidRPr="00870ED3">
              <w:rPr>
                <w:lang w:val="en-US"/>
              </w:rPr>
              <w:br/>
            </w:r>
            <w:r w:rsidRPr="00870ED3">
              <w:rPr>
                <w:lang w:val="en-US"/>
              </w:rPr>
              <w:br/>
              <w:t xml:space="preserve">1.2.2 Four-day workshop to improve collection, storage, and use of fisheries-dependent data. </w:t>
            </w:r>
            <w:r w:rsidRPr="00870ED3">
              <w:rPr>
                <w:lang w:val="en-US"/>
              </w:rPr>
              <w:br/>
            </w:r>
            <w:r w:rsidRPr="00870ED3">
              <w:rPr>
                <w:lang w:val="en-US"/>
              </w:rPr>
              <w:br/>
              <w:t xml:space="preserve">1.2.3 Four-day workshop to develop an overview of potential fish stock-assessment methods useful for Jordan. </w:t>
            </w:r>
            <w:r w:rsidRPr="00870ED3">
              <w:rPr>
                <w:lang w:val="en-US"/>
              </w:rPr>
              <w:br/>
            </w:r>
            <w:r w:rsidRPr="00870ED3">
              <w:rPr>
                <w:lang w:val="en-US"/>
              </w:rPr>
              <w:br/>
              <w:t xml:space="preserve">1.2.4 Four-day workshop to provide technical assistance for implementation of fisheries-independent data surveys. </w:t>
            </w:r>
            <w:r w:rsidRPr="00870ED3">
              <w:rPr>
                <w:lang w:val="en-US"/>
              </w:rPr>
              <w:br/>
            </w:r>
            <w:r w:rsidRPr="00870ED3">
              <w:rPr>
                <w:lang w:val="en-US"/>
              </w:rPr>
              <w:br/>
              <w:t xml:space="preserve">1.2.5 Purchase of one DOV rig, two BRUV rigs, a calibration cube, and </w:t>
            </w:r>
            <w:proofErr w:type="spellStart"/>
            <w:r w:rsidRPr="00870ED3">
              <w:rPr>
                <w:lang w:val="en-US"/>
              </w:rPr>
              <w:t>SeaGis</w:t>
            </w:r>
            <w:proofErr w:type="spellEnd"/>
            <w:r w:rsidRPr="00870ED3">
              <w:rPr>
                <w:lang w:val="en-US"/>
              </w:rPr>
              <w:t xml:space="preserve"> video-analysis software license. </w:t>
            </w:r>
            <w:r w:rsidRPr="00870ED3">
              <w:rPr>
                <w:lang w:val="en-US"/>
              </w:rPr>
              <w:br/>
            </w:r>
            <w:r w:rsidRPr="00870ED3">
              <w:rPr>
                <w:lang w:val="en-US"/>
              </w:rPr>
              <w:br/>
              <w:t>1.2.6 Online workshop to synthesize outputs into advice to improve the sustainability of Gulf of Aqaba fisheries management.</w:t>
            </w:r>
          </w:p>
        </w:tc>
        <w:tc>
          <w:tcPr>
            <w:tcW w:w="2693" w:type="dxa"/>
            <w:tcBorders>
              <w:top w:val="single" w:sz="6" w:space="0" w:color="808080"/>
              <w:left w:val="single" w:sz="6" w:space="0" w:color="808080"/>
              <w:bottom w:val="single" w:sz="6" w:space="0" w:color="808080"/>
              <w:right w:val="single" w:sz="6" w:space="0" w:color="808080"/>
            </w:tcBorders>
            <w:vAlign w:val="center"/>
          </w:tcPr>
          <w:p w14:paraId="64ABA80A" w14:textId="4346A17F" w:rsidR="00143DC8" w:rsidRPr="00CD3225" w:rsidRDefault="00870ED3">
            <w:pPr>
              <w:rPr>
                <w:lang w:val="en-US"/>
              </w:rPr>
            </w:pPr>
            <w:r w:rsidRPr="00870ED3">
              <w:rPr>
                <w:lang w:val="en-US"/>
              </w:rPr>
              <w:t xml:space="preserve">The project strengthened fisheries monitoring capacity through exposure to fisheries-dependent and fisheries-independent monitoring methods, including DOV and BRUV approaches. The fisheries workshops improved understanding of sampling theory, catch and effort data, biological data needs, fish stock-assessment concepts, and the use of stereo-video methods for assessing fish presence, abundance, and size distribution. BRUV/stereo-video demonstrations and </w:t>
            </w:r>
            <w:proofErr w:type="spellStart"/>
            <w:r w:rsidRPr="00870ED3">
              <w:rPr>
                <w:lang w:val="en-US"/>
              </w:rPr>
              <w:t>SeaGis</w:t>
            </w:r>
            <w:proofErr w:type="spellEnd"/>
            <w:r w:rsidRPr="00870ED3">
              <w:rPr>
                <w:lang w:val="en-US"/>
              </w:rPr>
              <w:t xml:space="preserve"> software exercises helped introduce practical tools for future fish biodiversity monitoring inside and outside the marine reserve.</w:t>
            </w:r>
          </w:p>
        </w:tc>
        <w:tc>
          <w:tcPr>
            <w:tcW w:w="4055" w:type="dxa"/>
            <w:tcBorders>
              <w:top w:val="single" w:sz="6" w:space="0" w:color="808080"/>
              <w:left w:val="nil"/>
              <w:bottom w:val="single" w:sz="6" w:space="0" w:color="808080"/>
              <w:right w:val="single" w:sz="6" w:space="0" w:color="auto"/>
            </w:tcBorders>
            <w:vAlign w:val="center"/>
          </w:tcPr>
          <w:p w14:paraId="64ABA80B" w14:textId="39517360" w:rsidR="00E67A17" w:rsidRPr="00E111B0" w:rsidRDefault="001C14BD" w:rsidP="001C14BD">
            <w:pPr>
              <w:pStyle w:val="Tabellnormal"/>
              <w:jc w:val="both"/>
              <w:rPr>
                <w:rFonts w:ascii="Times New Roman" w:hAnsi="Times New Roman"/>
                <w:lang w:val="en-GB"/>
              </w:rPr>
            </w:pPr>
            <w:r w:rsidRPr="001C14BD">
              <w:rPr>
                <w:rFonts w:ascii="Times New Roman" w:hAnsi="Times New Roman"/>
                <w:lang w:val="en-US"/>
              </w:rPr>
              <w:t>This output was achieved through training, technical demonstrations, stakeholder discussion, and identification of key fisheries data gaps. The work confirmed the relevance of modern video-based monitoring and fisheries data systems for Aqaba. Additional training, dedicated analysis equipment, standardized protocols, and systematic catch and biological data collection are recommended for the next phase.</w:t>
            </w:r>
          </w:p>
        </w:tc>
      </w:tr>
      <w:tr w:rsidR="00302045" w:rsidRPr="006705D6" w14:paraId="79DA06F0" w14:textId="77777777" w:rsidTr="00514218">
        <w:trPr>
          <w:cantSplit/>
          <w:trHeight w:val="600"/>
        </w:trPr>
        <w:tc>
          <w:tcPr>
            <w:tcW w:w="567" w:type="dxa"/>
            <w:tcBorders>
              <w:top w:val="single" w:sz="6" w:space="0" w:color="808080"/>
              <w:left w:val="single" w:sz="6" w:space="0" w:color="auto"/>
              <w:right w:val="single" w:sz="6" w:space="0" w:color="808080"/>
            </w:tcBorders>
            <w:vAlign w:val="center"/>
          </w:tcPr>
          <w:p w14:paraId="6068A6E6" w14:textId="657CE9B8" w:rsidR="00302045" w:rsidRPr="00CD3225" w:rsidRDefault="005118CA">
            <w:pPr>
              <w:jc w:val="center"/>
              <w:rPr>
                <w:rFonts w:ascii="Arial" w:hAnsi="Arial"/>
                <w:lang w:val="en-US"/>
              </w:rPr>
            </w:pPr>
            <w:r>
              <w:rPr>
                <w:rFonts w:ascii="Arial" w:hAnsi="Arial"/>
                <w:lang w:val="en-US"/>
              </w:rPr>
              <w:lastRenderedPageBreak/>
              <w:t>1.3</w:t>
            </w:r>
          </w:p>
        </w:tc>
        <w:tc>
          <w:tcPr>
            <w:tcW w:w="5557" w:type="dxa"/>
            <w:tcBorders>
              <w:top w:val="single" w:sz="6" w:space="0" w:color="808080"/>
              <w:left w:val="nil"/>
            </w:tcBorders>
            <w:vAlign w:val="center"/>
          </w:tcPr>
          <w:p w14:paraId="29D79EF2" w14:textId="448B2373" w:rsidR="00302045" w:rsidRPr="00302045" w:rsidRDefault="00D024EC" w:rsidP="00D024EC">
            <w:pPr>
              <w:rPr>
                <w:lang w:val="en-US"/>
              </w:rPr>
            </w:pPr>
            <w:r w:rsidRPr="00F7566E">
              <w:rPr>
                <w:lang w:val="en-US"/>
              </w:rPr>
              <w:t>New multi-year project proposal developed.</w:t>
            </w:r>
          </w:p>
        </w:tc>
        <w:tc>
          <w:tcPr>
            <w:tcW w:w="2155" w:type="dxa"/>
            <w:tcBorders>
              <w:top w:val="single" w:sz="6" w:space="0" w:color="808080"/>
              <w:left w:val="single" w:sz="6" w:space="0" w:color="808080"/>
              <w:right w:val="single" w:sz="6" w:space="0" w:color="808080"/>
            </w:tcBorders>
            <w:vAlign w:val="center"/>
          </w:tcPr>
          <w:p w14:paraId="4FF97823" w14:textId="06378491" w:rsidR="00E742C2" w:rsidRPr="00CD3225" w:rsidRDefault="00D024EC" w:rsidP="00D024EC">
            <w:pPr>
              <w:rPr>
                <w:lang w:val="en-US"/>
              </w:rPr>
            </w:pPr>
            <w:r w:rsidRPr="00BE0DCA">
              <w:rPr>
                <w:lang w:val="en-US"/>
              </w:rPr>
              <w:t xml:space="preserve">1.3.1 Deliver a new project proposal for a multi-year collaborative project on marine monitoring and capacity development in fisheries and biodiversity conservation. </w:t>
            </w:r>
            <w:r w:rsidRPr="00BE0DCA">
              <w:rPr>
                <w:lang w:val="en-US"/>
              </w:rPr>
              <w:br/>
            </w:r>
            <w:r w:rsidRPr="00BE0DCA">
              <w:rPr>
                <w:lang w:val="en-US"/>
              </w:rPr>
              <w:br/>
            </w:r>
            <w:r w:rsidRPr="00D024EC">
              <w:t>1.3.2 Closing workshop for 50–60 participants.</w:t>
            </w:r>
          </w:p>
        </w:tc>
        <w:tc>
          <w:tcPr>
            <w:tcW w:w="2693" w:type="dxa"/>
            <w:tcBorders>
              <w:top w:val="single" w:sz="6" w:space="0" w:color="808080"/>
              <w:left w:val="single" w:sz="6" w:space="0" w:color="808080"/>
              <w:right w:val="single" w:sz="6" w:space="0" w:color="808080"/>
            </w:tcBorders>
            <w:vAlign w:val="center"/>
          </w:tcPr>
          <w:p w14:paraId="3082C8D5" w14:textId="7F901DB2" w:rsidR="00302045" w:rsidRPr="00011608" w:rsidRDefault="00F7566E" w:rsidP="00011608">
            <w:pPr>
              <w:rPr>
                <w:lang w:val="en-US"/>
              </w:rPr>
            </w:pPr>
            <w:r w:rsidRPr="00F7566E">
              <w:rPr>
                <w:lang w:val="en-US"/>
              </w:rPr>
              <w:t>The project established the technical and institutional basis for a longer-term Jordan–Norway collaboration on marine monitoring, fisheries, and biodiversity conservation. Discussions during the IMR mission and subsequent technical activities supported the development of a forward-looking framework for continued cooperation. The policy brief further outlined a strategic pathway for integrated and digital marine monitoring under ASEZA leadership.</w:t>
            </w:r>
          </w:p>
        </w:tc>
        <w:tc>
          <w:tcPr>
            <w:tcW w:w="4055" w:type="dxa"/>
            <w:tcBorders>
              <w:top w:val="single" w:sz="6" w:space="0" w:color="808080"/>
              <w:left w:val="nil"/>
              <w:right w:val="single" w:sz="6" w:space="0" w:color="auto"/>
            </w:tcBorders>
            <w:vAlign w:val="center"/>
          </w:tcPr>
          <w:p w14:paraId="245F5F5C" w14:textId="127403F6" w:rsidR="00A41CC4" w:rsidRDefault="00BE0DCA" w:rsidP="00514218">
            <w:pPr>
              <w:pStyle w:val="Tabellnormal"/>
              <w:jc w:val="both"/>
              <w:rPr>
                <w:rFonts w:ascii="Times New Roman" w:hAnsi="Times New Roman"/>
                <w:rtl/>
                <w:lang w:val="en-GB" w:bidi="ar-JO"/>
              </w:rPr>
            </w:pPr>
            <w:r w:rsidRPr="00BE0DCA">
              <w:rPr>
                <w:rFonts w:ascii="Times New Roman" w:hAnsi="Times New Roman"/>
                <w:lang w:val="en-GB" w:bidi="ar-JO"/>
              </w:rPr>
              <w:t>This output was achieved as a strategic pathway and proposal basis for the next phase. The next phase should focus on operationalizing routine monitoring, digital data integration, decision-support tools, and long-term capacity development. Closing workshop details should be added once the final date, venue, participants, and conclusions are confirmed.</w:t>
            </w:r>
          </w:p>
        </w:tc>
      </w:tr>
    </w:tbl>
    <w:p w14:paraId="64ABA80D" w14:textId="77777777" w:rsidR="00DD57EB" w:rsidRPr="00E111B0" w:rsidRDefault="00DD57EB" w:rsidP="00694CE0">
      <w:pPr>
        <w:pStyle w:val="Heading6"/>
        <w:jc w:val="left"/>
        <w:rPr>
          <w:lang w:val="en-GB"/>
        </w:rPr>
        <w:sectPr w:rsidR="00DD57EB" w:rsidRPr="00E111B0">
          <w:type w:val="continuous"/>
          <w:pgSz w:w="16840" w:h="11907" w:orient="landscape" w:code="9"/>
          <w:pgMar w:top="1077" w:right="680" w:bottom="624" w:left="680" w:header="720" w:footer="720" w:gutter="0"/>
          <w:cols w:space="708"/>
          <w:formProt w:val="0"/>
        </w:sectPr>
      </w:pPr>
    </w:p>
    <w:tbl>
      <w:tblPr>
        <w:tblW w:w="0" w:type="auto"/>
        <w:tblLayout w:type="fixed"/>
        <w:tblCellMar>
          <w:left w:w="71" w:type="dxa"/>
          <w:right w:w="71" w:type="dxa"/>
        </w:tblCellMar>
        <w:tblLook w:val="0000" w:firstRow="0" w:lastRow="0" w:firstColumn="0" w:lastColumn="0" w:noHBand="0" w:noVBand="0"/>
      </w:tblPr>
      <w:tblGrid>
        <w:gridCol w:w="567"/>
        <w:gridCol w:w="5557"/>
        <w:gridCol w:w="4310"/>
        <w:gridCol w:w="4593"/>
      </w:tblGrid>
      <w:tr w:rsidR="00DD57EB" w14:paraId="64ABA812" w14:textId="77777777">
        <w:trPr>
          <w:cantSplit/>
          <w:trHeight w:hRule="exact" w:val="240"/>
        </w:trPr>
        <w:tc>
          <w:tcPr>
            <w:tcW w:w="567" w:type="dxa"/>
            <w:tcBorders>
              <w:top w:val="single" w:sz="6" w:space="0" w:color="808080"/>
              <w:left w:val="single" w:sz="6" w:space="0" w:color="auto"/>
              <w:right w:val="single" w:sz="6" w:space="0" w:color="808080"/>
            </w:tcBorders>
            <w:shd w:val="pct12" w:color="auto" w:fill="FFFFFF"/>
            <w:vAlign w:val="center"/>
          </w:tcPr>
          <w:p w14:paraId="64ABA80E" w14:textId="77777777" w:rsidR="00DD57EB" w:rsidRDefault="00DD57EB">
            <w:pPr>
              <w:pStyle w:val="Heading6"/>
            </w:pPr>
            <w:r>
              <w:t>No.</w:t>
            </w:r>
          </w:p>
        </w:tc>
        <w:tc>
          <w:tcPr>
            <w:tcW w:w="5557" w:type="dxa"/>
            <w:tcBorders>
              <w:top w:val="single" w:sz="6" w:space="0" w:color="808080"/>
              <w:left w:val="nil"/>
            </w:tcBorders>
            <w:shd w:val="pct12" w:color="auto" w:fill="FFFFFF"/>
            <w:vAlign w:val="center"/>
          </w:tcPr>
          <w:p w14:paraId="64ABA80F" w14:textId="77777777" w:rsidR="00DD57EB" w:rsidRDefault="00DD57EB">
            <w:pPr>
              <w:jc w:val="both"/>
              <w:rPr>
                <w:rFonts w:ascii="Arial" w:hAnsi="Arial"/>
                <w:b/>
                <w:sz w:val="22"/>
                <w:lang w:val="en-GB"/>
              </w:rPr>
            </w:pPr>
            <w:r>
              <w:rPr>
                <w:rFonts w:ascii="Arial" w:hAnsi="Arial"/>
                <w:b/>
                <w:sz w:val="16"/>
                <w:lang w:val="en-GB"/>
              </w:rPr>
              <w:t xml:space="preserve">PRODUCTS AND SERVICES (PLANNED </w:t>
            </w:r>
            <w:r>
              <w:rPr>
                <w:rFonts w:ascii="Arial" w:hAnsi="Arial"/>
                <w:b/>
                <w:i/>
                <w:sz w:val="16"/>
                <w:lang w:val="en-GB"/>
              </w:rPr>
              <w:t>OUTPUTS)</w:t>
            </w:r>
          </w:p>
        </w:tc>
        <w:tc>
          <w:tcPr>
            <w:tcW w:w="4310" w:type="dxa"/>
            <w:tcBorders>
              <w:top w:val="single" w:sz="6" w:space="0" w:color="808080"/>
              <w:left w:val="single" w:sz="6" w:space="0" w:color="808080"/>
              <w:right w:val="single" w:sz="6" w:space="0" w:color="808080"/>
            </w:tcBorders>
            <w:shd w:val="pct12" w:color="auto" w:fill="FFFFFF"/>
            <w:vAlign w:val="center"/>
          </w:tcPr>
          <w:p w14:paraId="64ABA810" w14:textId="77777777" w:rsidR="00DD57EB" w:rsidRDefault="00DD57EB">
            <w:pPr>
              <w:pStyle w:val="Heading5"/>
              <w:rPr>
                <w:lang w:val="en-GB"/>
              </w:rPr>
            </w:pPr>
            <w:r>
              <w:rPr>
                <w:lang w:val="en-GB"/>
              </w:rPr>
              <w:t>Results (indicators if relevant)</w:t>
            </w:r>
          </w:p>
        </w:tc>
        <w:tc>
          <w:tcPr>
            <w:tcW w:w="4593" w:type="dxa"/>
            <w:tcBorders>
              <w:top w:val="single" w:sz="6" w:space="0" w:color="808080"/>
              <w:left w:val="nil"/>
              <w:right w:val="single" w:sz="6" w:space="0" w:color="auto"/>
            </w:tcBorders>
            <w:shd w:val="pct12" w:color="auto" w:fill="FFFFFF"/>
            <w:vAlign w:val="center"/>
          </w:tcPr>
          <w:p w14:paraId="64ABA811" w14:textId="77777777" w:rsidR="00DD57EB" w:rsidRDefault="00DD57EB">
            <w:pPr>
              <w:ind w:left="227" w:hanging="227"/>
              <w:rPr>
                <w:rFonts w:ascii="Arial" w:hAnsi="Arial"/>
                <w:b/>
                <w:sz w:val="22"/>
              </w:rPr>
            </w:pPr>
            <w:r>
              <w:rPr>
                <w:rFonts w:ascii="Arial" w:hAnsi="Arial"/>
                <w:b/>
                <w:sz w:val="16"/>
                <w:lang w:val="en-GB"/>
              </w:rPr>
              <w:t>Comments</w:t>
            </w:r>
          </w:p>
        </w:tc>
      </w:tr>
    </w:tbl>
    <w:p w14:paraId="64ABA813" w14:textId="77777777" w:rsidR="00DD57EB" w:rsidRDefault="00DD57EB">
      <w:pPr>
        <w:jc w:val="center"/>
        <w:rPr>
          <w:rFonts w:ascii="Arial" w:hAnsi="Arial"/>
        </w:rPr>
        <w:sectPr w:rsidR="00DD57EB">
          <w:type w:val="continuous"/>
          <w:pgSz w:w="16840" w:h="11907" w:orient="landscape" w:code="9"/>
          <w:pgMar w:top="1077" w:right="680" w:bottom="624" w:left="680" w:header="720" w:footer="720" w:gutter="0"/>
          <w:cols w:space="708"/>
        </w:sectPr>
      </w:pPr>
    </w:p>
    <w:tbl>
      <w:tblPr>
        <w:tblStyle w:val="TableGrid"/>
        <w:tblW w:w="15055" w:type="dxa"/>
        <w:tblLook w:val="04A0" w:firstRow="1" w:lastRow="0" w:firstColumn="1" w:lastColumn="0" w:noHBand="0" w:noVBand="1"/>
      </w:tblPr>
      <w:tblGrid>
        <w:gridCol w:w="617"/>
        <w:gridCol w:w="5498"/>
        <w:gridCol w:w="4320"/>
        <w:gridCol w:w="4620"/>
      </w:tblGrid>
      <w:tr w:rsidR="00351BD2" w:rsidRPr="00825279" w14:paraId="35F4B5F2" w14:textId="77777777" w:rsidTr="00B74661">
        <w:trPr>
          <w:trHeight w:val="1468"/>
        </w:trPr>
        <w:tc>
          <w:tcPr>
            <w:tcW w:w="0" w:type="auto"/>
            <w:hideMark/>
          </w:tcPr>
          <w:p w14:paraId="0E8D01F6" w14:textId="77777777" w:rsidR="00351BD2" w:rsidRPr="005118CA" w:rsidRDefault="00351BD2" w:rsidP="00351BD2">
            <w:pPr>
              <w:ind w:left="340" w:hanging="340"/>
              <w:rPr>
                <w:b/>
                <w:bCs/>
                <w:lang w:val="en-US"/>
              </w:rPr>
            </w:pPr>
            <w:r w:rsidRPr="005118CA">
              <w:rPr>
                <w:b/>
                <w:bCs/>
                <w:lang w:val="en-US"/>
              </w:rPr>
              <w:t>1.1.1</w:t>
            </w:r>
          </w:p>
        </w:tc>
        <w:tc>
          <w:tcPr>
            <w:tcW w:w="5498" w:type="dxa"/>
            <w:hideMark/>
          </w:tcPr>
          <w:p w14:paraId="52910179" w14:textId="77777777" w:rsidR="00351BD2" w:rsidRPr="00825279" w:rsidRDefault="00351BD2" w:rsidP="00B63E05">
            <w:pPr>
              <w:ind w:firstLine="14"/>
              <w:rPr>
                <w:lang w:val="en-US"/>
              </w:rPr>
            </w:pPr>
            <w:r w:rsidRPr="00825279">
              <w:rPr>
                <w:lang w:val="en-US"/>
              </w:rPr>
              <w:t>Visit to IMR by 5 Jordanian scientists to evaluate methods for monitoring of water quality and ichthyoplankton used in Norway and discuss possible implementation of some of these in Jordan.</w:t>
            </w:r>
          </w:p>
        </w:tc>
        <w:tc>
          <w:tcPr>
            <w:tcW w:w="4320" w:type="dxa"/>
            <w:hideMark/>
          </w:tcPr>
          <w:p w14:paraId="1FF26742" w14:textId="77777777" w:rsidR="00351BD2" w:rsidRPr="00825279" w:rsidRDefault="00351BD2" w:rsidP="00B63E05">
            <w:pPr>
              <w:ind w:firstLine="14"/>
              <w:rPr>
                <w:lang w:val="en-US"/>
              </w:rPr>
            </w:pPr>
            <w:r w:rsidRPr="00825279">
              <w:rPr>
                <w:lang w:val="en-US"/>
              </w:rPr>
              <w:t>Completed. Five Jordanian scientists participated in the technical visit to IMR and were exposed to improved methods for water quality, CTD-based monitoring, plankton sampling, ichthyoplankton monitoring, and related marine monitoring approaches.</w:t>
            </w:r>
          </w:p>
        </w:tc>
        <w:tc>
          <w:tcPr>
            <w:tcW w:w="4620" w:type="dxa"/>
            <w:hideMark/>
          </w:tcPr>
          <w:p w14:paraId="317022D3" w14:textId="77777777" w:rsidR="00351BD2" w:rsidRPr="00825279" w:rsidRDefault="00351BD2" w:rsidP="00B63E05">
            <w:pPr>
              <w:ind w:firstLine="14"/>
              <w:rPr>
                <w:lang w:val="en-US"/>
              </w:rPr>
            </w:pPr>
            <w:r w:rsidRPr="00825279">
              <w:rPr>
                <w:lang w:val="en-US"/>
              </w:rPr>
              <w:t>The activity strengthened knowledge exchange between Jordanian and Norwegian institutions and supported the adaptation of relevant monitoring methods to the Aqaba context.</w:t>
            </w:r>
          </w:p>
        </w:tc>
      </w:tr>
      <w:tr w:rsidR="00351BD2" w:rsidRPr="00825279" w14:paraId="6B09C84C" w14:textId="77777777" w:rsidTr="00B74661">
        <w:trPr>
          <w:trHeight w:val="834"/>
        </w:trPr>
        <w:tc>
          <w:tcPr>
            <w:tcW w:w="0" w:type="auto"/>
            <w:hideMark/>
          </w:tcPr>
          <w:p w14:paraId="07F4CEB9" w14:textId="77777777" w:rsidR="00351BD2" w:rsidRPr="005118CA" w:rsidRDefault="00351BD2" w:rsidP="00351BD2">
            <w:pPr>
              <w:ind w:left="340" w:hanging="340"/>
              <w:rPr>
                <w:b/>
                <w:bCs/>
                <w:lang w:val="en-US"/>
              </w:rPr>
            </w:pPr>
            <w:r w:rsidRPr="005118CA">
              <w:rPr>
                <w:b/>
                <w:bCs/>
                <w:lang w:val="en-US"/>
              </w:rPr>
              <w:t>1.1.2</w:t>
            </w:r>
          </w:p>
        </w:tc>
        <w:tc>
          <w:tcPr>
            <w:tcW w:w="5498" w:type="dxa"/>
            <w:hideMark/>
          </w:tcPr>
          <w:p w14:paraId="55AB3F76" w14:textId="77777777" w:rsidR="00351BD2" w:rsidRPr="00825279" w:rsidRDefault="00351BD2" w:rsidP="00B63E05">
            <w:pPr>
              <w:ind w:firstLine="14"/>
              <w:rPr>
                <w:lang w:val="en-US"/>
              </w:rPr>
            </w:pPr>
            <w:r w:rsidRPr="00825279">
              <w:rPr>
                <w:lang w:val="en-US"/>
              </w:rPr>
              <w:t>Purchase of a winch, a CTD and a Bongo net.</w:t>
            </w:r>
          </w:p>
        </w:tc>
        <w:tc>
          <w:tcPr>
            <w:tcW w:w="4320" w:type="dxa"/>
            <w:hideMark/>
          </w:tcPr>
          <w:p w14:paraId="25AE6ACF" w14:textId="77777777" w:rsidR="00351BD2" w:rsidRPr="00825279" w:rsidRDefault="00351BD2" w:rsidP="00B63E05">
            <w:pPr>
              <w:ind w:firstLine="14"/>
              <w:rPr>
                <w:lang w:val="en-US"/>
              </w:rPr>
            </w:pPr>
            <w:r w:rsidRPr="00825279">
              <w:rPr>
                <w:lang w:val="en-US"/>
              </w:rPr>
              <w:t>Completed. Key monitoring equipment was procured to support water quality, CTD profiling, plankton, and ichthyoplankton sampling activities.</w:t>
            </w:r>
          </w:p>
        </w:tc>
        <w:tc>
          <w:tcPr>
            <w:tcW w:w="4620" w:type="dxa"/>
            <w:hideMark/>
          </w:tcPr>
          <w:p w14:paraId="2F4451FB" w14:textId="77777777" w:rsidR="00351BD2" w:rsidRPr="00825279" w:rsidRDefault="00351BD2" w:rsidP="00B63E05">
            <w:pPr>
              <w:ind w:firstLine="14"/>
              <w:rPr>
                <w:lang w:val="en-US"/>
              </w:rPr>
            </w:pPr>
            <w:r w:rsidRPr="00825279">
              <w:rPr>
                <w:lang w:val="en-US"/>
              </w:rPr>
              <w:t>The equipment enhances the practical capacity of national institutions to conduct systematic marine monitoring and collect higher-quality field data.</w:t>
            </w:r>
          </w:p>
        </w:tc>
      </w:tr>
      <w:tr w:rsidR="00351BD2" w:rsidRPr="00825279" w14:paraId="05862D12" w14:textId="77777777" w:rsidTr="00B74661">
        <w:trPr>
          <w:trHeight w:val="1038"/>
        </w:trPr>
        <w:tc>
          <w:tcPr>
            <w:tcW w:w="0" w:type="auto"/>
            <w:hideMark/>
          </w:tcPr>
          <w:p w14:paraId="7155FBB3" w14:textId="77777777" w:rsidR="00351BD2" w:rsidRPr="005118CA" w:rsidRDefault="00351BD2" w:rsidP="00351BD2">
            <w:pPr>
              <w:ind w:left="340" w:hanging="340"/>
              <w:rPr>
                <w:b/>
                <w:bCs/>
                <w:lang w:val="en-US"/>
              </w:rPr>
            </w:pPr>
            <w:r w:rsidRPr="005118CA">
              <w:rPr>
                <w:b/>
                <w:bCs/>
                <w:lang w:val="en-US"/>
              </w:rPr>
              <w:t>1.1.3</w:t>
            </w:r>
          </w:p>
        </w:tc>
        <w:tc>
          <w:tcPr>
            <w:tcW w:w="5498" w:type="dxa"/>
            <w:hideMark/>
          </w:tcPr>
          <w:p w14:paraId="0AA5F80B" w14:textId="77777777" w:rsidR="00351BD2" w:rsidRPr="00825279" w:rsidRDefault="00351BD2" w:rsidP="00B63E05">
            <w:pPr>
              <w:ind w:firstLine="14"/>
              <w:rPr>
                <w:lang w:val="en-US"/>
              </w:rPr>
            </w:pPr>
            <w:r w:rsidRPr="00825279">
              <w:rPr>
                <w:lang w:val="en-US"/>
              </w:rPr>
              <w:t>Workshop to develop a procedure for water and ichthyoplankton sampling along specific monitoring lines in Aqaba.</w:t>
            </w:r>
          </w:p>
        </w:tc>
        <w:tc>
          <w:tcPr>
            <w:tcW w:w="4320" w:type="dxa"/>
            <w:hideMark/>
          </w:tcPr>
          <w:p w14:paraId="1C2974C5" w14:textId="77777777" w:rsidR="00351BD2" w:rsidRPr="00825279" w:rsidRDefault="00351BD2" w:rsidP="00B63E05">
            <w:pPr>
              <w:ind w:firstLine="14"/>
              <w:rPr>
                <w:lang w:val="en-US"/>
              </w:rPr>
            </w:pPr>
            <w:r w:rsidRPr="00825279">
              <w:rPr>
                <w:lang w:val="en-US"/>
              </w:rPr>
              <w:t>Completed. Sampling procedures for water and ichthyoplankton monitoring were developed and discussed, including linkages between field sampling, CTD measurements, and long-term monitoring needs.</w:t>
            </w:r>
          </w:p>
        </w:tc>
        <w:tc>
          <w:tcPr>
            <w:tcW w:w="4620" w:type="dxa"/>
            <w:hideMark/>
          </w:tcPr>
          <w:p w14:paraId="7D717AEF" w14:textId="77777777" w:rsidR="00351BD2" w:rsidRPr="00825279" w:rsidRDefault="00351BD2" w:rsidP="00B63E05">
            <w:pPr>
              <w:ind w:firstLine="14"/>
              <w:rPr>
                <w:lang w:val="en-US"/>
              </w:rPr>
            </w:pPr>
            <w:r w:rsidRPr="00825279">
              <w:rPr>
                <w:lang w:val="en-US"/>
              </w:rPr>
              <w:t>The activity contributed to the standardization of sampling procedures and supported the development of a more structured approach to routine marine monitoring in Aqaba.</w:t>
            </w:r>
          </w:p>
        </w:tc>
      </w:tr>
      <w:tr w:rsidR="00351BD2" w:rsidRPr="00825279" w14:paraId="7E2D6350" w14:textId="77777777" w:rsidTr="00B74661">
        <w:trPr>
          <w:trHeight w:val="1050"/>
        </w:trPr>
        <w:tc>
          <w:tcPr>
            <w:tcW w:w="0" w:type="auto"/>
            <w:hideMark/>
          </w:tcPr>
          <w:p w14:paraId="077BC3F7" w14:textId="77777777" w:rsidR="00351BD2" w:rsidRPr="005118CA" w:rsidRDefault="00351BD2" w:rsidP="00351BD2">
            <w:pPr>
              <w:ind w:left="340" w:hanging="340"/>
              <w:rPr>
                <w:b/>
                <w:bCs/>
                <w:lang w:val="en-US"/>
              </w:rPr>
            </w:pPr>
            <w:r w:rsidRPr="005118CA">
              <w:rPr>
                <w:b/>
                <w:bCs/>
                <w:lang w:val="en-US"/>
              </w:rPr>
              <w:t>1.1.4</w:t>
            </w:r>
          </w:p>
        </w:tc>
        <w:tc>
          <w:tcPr>
            <w:tcW w:w="5498" w:type="dxa"/>
            <w:hideMark/>
          </w:tcPr>
          <w:p w14:paraId="32198597" w14:textId="77777777" w:rsidR="00351BD2" w:rsidRPr="00825279" w:rsidRDefault="00351BD2" w:rsidP="00B63E05">
            <w:pPr>
              <w:ind w:firstLine="14"/>
              <w:rPr>
                <w:lang w:val="en-US"/>
              </w:rPr>
            </w:pPr>
            <w:r w:rsidRPr="00825279">
              <w:rPr>
                <w:lang w:val="en-US"/>
              </w:rPr>
              <w:t>Training in species identification of ichthyoplankton in Aqaba.</w:t>
            </w:r>
          </w:p>
        </w:tc>
        <w:tc>
          <w:tcPr>
            <w:tcW w:w="4320" w:type="dxa"/>
            <w:hideMark/>
          </w:tcPr>
          <w:p w14:paraId="1826C7CD" w14:textId="77777777" w:rsidR="00351BD2" w:rsidRPr="00825279" w:rsidRDefault="00351BD2" w:rsidP="00B63E05">
            <w:pPr>
              <w:ind w:firstLine="14"/>
              <w:rPr>
                <w:lang w:val="en-US"/>
              </w:rPr>
            </w:pPr>
            <w:r w:rsidRPr="00825279">
              <w:rPr>
                <w:lang w:val="en-US"/>
              </w:rPr>
              <w:t>Completed. Training was delivered on ichthyoplankton sampling, sample handling, microscope work, sorting, morphotype identification, taxonomy guidance, preservation, and long-term survey design.</w:t>
            </w:r>
          </w:p>
        </w:tc>
        <w:tc>
          <w:tcPr>
            <w:tcW w:w="4620" w:type="dxa"/>
            <w:hideMark/>
          </w:tcPr>
          <w:p w14:paraId="22CBC410" w14:textId="77777777" w:rsidR="00351BD2" w:rsidRPr="00825279" w:rsidRDefault="00351BD2" w:rsidP="00B63E05">
            <w:pPr>
              <w:ind w:firstLine="14"/>
              <w:rPr>
                <w:lang w:val="en-US"/>
              </w:rPr>
            </w:pPr>
            <w:r w:rsidRPr="00825279">
              <w:rPr>
                <w:lang w:val="en-US"/>
              </w:rPr>
              <w:t>The activity strengthened national technical capacity for assessing spawning periods, fish larvae, and early life stages of marine species, supporting evidence-based fisheries and biodiversity management.</w:t>
            </w:r>
          </w:p>
        </w:tc>
      </w:tr>
      <w:tr w:rsidR="00351BD2" w:rsidRPr="00825279" w14:paraId="69CBB101" w14:textId="77777777" w:rsidTr="00B74661">
        <w:trPr>
          <w:trHeight w:val="822"/>
        </w:trPr>
        <w:tc>
          <w:tcPr>
            <w:tcW w:w="0" w:type="auto"/>
            <w:hideMark/>
          </w:tcPr>
          <w:p w14:paraId="2E47FB89" w14:textId="77777777" w:rsidR="00351BD2" w:rsidRPr="005118CA" w:rsidRDefault="00351BD2" w:rsidP="00351BD2">
            <w:pPr>
              <w:ind w:left="340" w:hanging="340"/>
              <w:rPr>
                <w:b/>
                <w:bCs/>
                <w:lang w:val="en-US"/>
              </w:rPr>
            </w:pPr>
            <w:r w:rsidRPr="005118CA">
              <w:rPr>
                <w:b/>
                <w:bCs/>
                <w:lang w:val="en-US"/>
              </w:rPr>
              <w:t>1.2.1</w:t>
            </w:r>
          </w:p>
        </w:tc>
        <w:tc>
          <w:tcPr>
            <w:tcW w:w="5498" w:type="dxa"/>
            <w:hideMark/>
          </w:tcPr>
          <w:p w14:paraId="1A8979D5" w14:textId="77777777" w:rsidR="00351BD2" w:rsidRPr="00825279" w:rsidRDefault="00351BD2" w:rsidP="00B63E05">
            <w:pPr>
              <w:ind w:firstLine="14"/>
              <w:rPr>
                <w:lang w:val="en-US"/>
              </w:rPr>
            </w:pPr>
            <w:r w:rsidRPr="00825279">
              <w:rPr>
                <w:lang w:val="en-US"/>
              </w:rPr>
              <w:t xml:space="preserve">Visit to IMR by 5 Jordanian scientists to evaluate methods for monitoring fish used in Norway and discuss possible </w:t>
            </w:r>
            <w:r w:rsidRPr="00825279">
              <w:rPr>
                <w:lang w:val="en-US"/>
              </w:rPr>
              <w:lastRenderedPageBreak/>
              <w:t>implementation of some of these in Jordan. This activity was covered jointly with Activity 1.1.1.</w:t>
            </w:r>
          </w:p>
        </w:tc>
        <w:tc>
          <w:tcPr>
            <w:tcW w:w="4320" w:type="dxa"/>
            <w:hideMark/>
          </w:tcPr>
          <w:p w14:paraId="2713A9A9" w14:textId="77777777" w:rsidR="00351BD2" w:rsidRPr="00825279" w:rsidRDefault="00351BD2" w:rsidP="00B63E05">
            <w:pPr>
              <w:ind w:firstLine="14"/>
              <w:rPr>
                <w:lang w:val="en-US"/>
              </w:rPr>
            </w:pPr>
            <w:r w:rsidRPr="00825279">
              <w:rPr>
                <w:lang w:val="en-US"/>
              </w:rPr>
              <w:lastRenderedPageBreak/>
              <w:t>Completed. Jordanian scientists were introduced to fish monitoring methods used in Norway, including fisheries-dependent and fisheries-</w:t>
            </w:r>
            <w:r w:rsidRPr="00825279">
              <w:rPr>
                <w:lang w:val="en-US"/>
              </w:rPr>
              <w:lastRenderedPageBreak/>
              <w:t>independent monitoring approaches, DOV, BRUV, data collection systems, and scientific advisory practices.</w:t>
            </w:r>
          </w:p>
        </w:tc>
        <w:tc>
          <w:tcPr>
            <w:tcW w:w="4620" w:type="dxa"/>
            <w:hideMark/>
          </w:tcPr>
          <w:p w14:paraId="38608499" w14:textId="77777777" w:rsidR="00351BD2" w:rsidRPr="00825279" w:rsidRDefault="00351BD2" w:rsidP="00B63E05">
            <w:pPr>
              <w:ind w:firstLine="14"/>
              <w:rPr>
                <w:lang w:val="en-US"/>
              </w:rPr>
            </w:pPr>
            <w:r w:rsidRPr="00825279">
              <w:rPr>
                <w:lang w:val="en-US"/>
              </w:rPr>
              <w:lastRenderedPageBreak/>
              <w:t>The activity enhanced understanding of modern fish monitoring methods and supported the identification of approaches that can be adapted for Aqaba.</w:t>
            </w:r>
          </w:p>
        </w:tc>
      </w:tr>
      <w:tr w:rsidR="00351BD2" w:rsidRPr="00825279" w14:paraId="6C7D73FE" w14:textId="77777777" w:rsidTr="00B74661">
        <w:trPr>
          <w:trHeight w:val="145"/>
        </w:trPr>
        <w:tc>
          <w:tcPr>
            <w:tcW w:w="0" w:type="auto"/>
            <w:hideMark/>
          </w:tcPr>
          <w:p w14:paraId="465261E2" w14:textId="77777777" w:rsidR="00351BD2" w:rsidRPr="005118CA" w:rsidRDefault="00351BD2" w:rsidP="00351BD2">
            <w:pPr>
              <w:ind w:left="340" w:hanging="340"/>
              <w:rPr>
                <w:b/>
                <w:bCs/>
                <w:lang w:val="en-US"/>
              </w:rPr>
            </w:pPr>
            <w:r w:rsidRPr="005118CA">
              <w:rPr>
                <w:b/>
                <w:bCs/>
                <w:lang w:val="en-US"/>
              </w:rPr>
              <w:t>1.2.2</w:t>
            </w:r>
          </w:p>
        </w:tc>
        <w:tc>
          <w:tcPr>
            <w:tcW w:w="5498" w:type="dxa"/>
            <w:hideMark/>
          </w:tcPr>
          <w:p w14:paraId="6181F1DE" w14:textId="77777777" w:rsidR="00351BD2" w:rsidRPr="00825279" w:rsidRDefault="00351BD2" w:rsidP="00B63E05">
            <w:pPr>
              <w:ind w:firstLine="14"/>
              <w:rPr>
                <w:lang w:val="en-US"/>
              </w:rPr>
            </w:pPr>
            <w:r w:rsidRPr="00825279">
              <w:rPr>
                <w:lang w:val="en-US"/>
              </w:rPr>
              <w:t>Four-day workshop to discuss and develop improved collection, storage, and use of fisheries-dependent data, enabling Jordanian scientists to increase their capacity to plan, conduct, and report findings from fisheries-dependent surveys according to scientifically recognized norms.</w:t>
            </w:r>
          </w:p>
        </w:tc>
        <w:tc>
          <w:tcPr>
            <w:tcW w:w="4320" w:type="dxa"/>
            <w:hideMark/>
          </w:tcPr>
          <w:p w14:paraId="5128B886" w14:textId="77777777" w:rsidR="00351BD2" w:rsidRPr="00825279" w:rsidRDefault="00351BD2" w:rsidP="00B63E05">
            <w:pPr>
              <w:ind w:firstLine="14"/>
              <w:rPr>
                <w:lang w:val="en-US"/>
              </w:rPr>
            </w:pPr>
            <w:r w:rsidRPr="00825279">
              <w:rPr>
                <w:lang w:val="en-US"/>
              </w:rPr>
              <w:t>Completed. The workshop improved understanding of fisheries-dependent data collection, including catch and effort data, biological sampling needs, sampling theory, data storage, stakeholder engagement, and reporting requirements.</w:t>
            </w:r>
          </w:p>
        </w:tc>
        <w:tc>
          <w:tcPr>
            <w:tcW w:w="4620" w:type="dxa"/>
            <w:hideMark/>
          </w:tcPr>
          <w:p w14:paraId="223BD595" w14:textId="77777777" w:rsidR="00351BD2" w:rsidRPr="00825279" w:rsidRDefault="00351BD2" w:rsidP="00B63E05">
            <w:pPr>
              <w:ind w:firstLine="14"/>
              <w:rPr>
                <w:lang w:val="en-US"/>
              </w:rPr>
            </w:pPr>
            <w:r w:rsidRPr="00825279">
              <w:rPr>
                <w:lang w:val="en-US"/>
              </w:rPr>
              <w:t>The activity helped identify key data gaps in the existing fisheries monitoring system and provided a basis for improved fisheries data collection and management advice.</w:t>
            </w:r>
          </w:p>
        </w:tc>
      </w:tr>
      <w:tr w:rsidR="00351BD2" w:rsidRPr="00825279" w14:paraId="5DF1FAAF" w14:textId="77777777" w:rsidTr="00B74661">
        <w:trPr>
          <w:trHeight w:val="145"/>
        </w:trPr>
        <w:tc>
          <w:tcPr>
            <w:tcW w:w="0" w:type="auto"/>
            <w:hideMark/>
          </w:tcPr>
          <w:p w14:paraId="23D7C053" w14:textId="77777777" w:rsidR="00351BD2" w:rsidRPr="005118CA" w:rsidRDefault="00351BD2" w:rsidP="00351BD2">
            <w:pPr>
              <w:ind w:left="340" w:hanging="340"/>
              <w:rPr>
                <w:b/>
                <w:bCs/>
                <w:lang w:val="en-US"/>
              </w:rPr>
            </w:pPr>
            <w:r w:rsidRPr="005118CA">
              <w:rPr>
                <w:b/>
                <w:bCs/>
                <w:lang w:val="en-US"/>
              </w:rPr>
              <w:t>1.2.3</w:t>
            </w:r>
          </w:p>
        </w:tc>
        <w:tc>
          <w:tcPr>
            <w:tcW w:w="5498" w:type="dxa"/>
            <w:hideMark/>
          </w:tcPr>
          <w:p w14:paraId="26F9FD1B" w14:textId="77777777" w:rsidR="00351BD2" w:rsidRPr="00825279" w:rsidRDefault="00351BD2" w:rsidP="00B63E05">
            <w:pPr>
              <w:ind w:firstLine="14"/>
              <w:rPr>
                <w:lang w:val="en-US"/>
              </w:rPr>
            </w:pPr>
            <w:r w:rsidRPr="00825279">
              <w:rPr>
                <w:lang w:val="en-US"/>
              </w:rPr>
              <w:t>Four-day workshop to develop an overview of potential assessment methods that could be useful for implementation in Jordan, given the available fisheries data.</w:t>
            </w:r>
          </w:p>
        </w:tc>
        <w:tc>
          <w:tcPr>
            <w:tcW w:w="4320" w:type="dxa"/>
            <w:hideMark/>
          </w:tcPr>
          <w:p w14:paraId="5F6FBD30" w14:textId="77777777" w:rsidR="00351BD2" w:rsidRPr="00825279" w:rsidRDefault="00351BD2" w:rsidP="00B63E05">
            <w:pPr>
              <w:ind w:firstLine="14"/>
              <w:rPr>
                <w:lang w:val="en-US"/>
              </w:rPr>
            </w:pPr>
            <w:r w:rsidRPr="00825279">
              <w:rPr>
                <w:lang w:val="en-US"/>
              </w:rPr>
              <w:t>Completed. Potential stock-assessment methods and data-poor assessment approaches were introduced and discussed, including CPUE, length data, growth, mortality, selectivity, reference points, uncertainty, and fisheries assessment concepts.</w:t>
            </w:r>
          </w:p>
        </w:tc>
        <w:tc>
          <w:tcPr>
            <w:tcW w:w="4620" w:type="dxa"/>
            <w:hideMark/>
          </w:tcPr>
          <w:p w14:paraId="5CB9C61C" w14:textId="77777777" w:rsidR="00351BD2" w:rsidRPr="00825279" w:rsidRDefault="00351BD2" w:rsidP="00B63E05">
            <w:pPr>
              <w:ind w:firstLine="14"/>
              <w:rPr>
                <w:lang w:val="en-US"/>
              </w:rPr>
            </w:pPr>
            <w:r w:rsidRPr="00825279">
              <w:rPr>
                <w:lang w:val="en-US"/>
              </w:rPr>
              <w:t>The activity supported the development of technical understanding needed to move toward evidence-based fisheries assessment and sustainable fisheries management in the Gulf of Aqaba.</w:t>
            </w:r>
          </w:p>
        </w:tc>
      </w:tr>
      <w:tr w:rsidR="00351BD2" w:rsidRPr="00825279" w14:paraId="469CF7F1" w14:textId="77777777" w:rsidTr="00B74661">
        <w:trPr>
          <w:trHeight w:val="145"/>
        </w:trPr>
        <w:tc>
          <w:tcPr>
            <w:tcW w:w="0" w:type="auto"/>
            <w:hideMark/>
          </w:tcPr>
          <w:p w14:paraId="272AF599" w14:textId="77777777" w:rsidR="00351BD2" w:rsidRPr="005118CA" w:rsidRDefault="00351BD2" w:rsidP="00351BD2">
            <w:pPr>
              <w:ind w:left="340" w:hanging="340"/>
              <w:rPr>
                <w:b/>
                <w:bCs/>
                <w:lang w:val="en-US"/>
              </w:rPr>
            </w:pPr>
            <w:r w:rsidRPr="005118CA">
              <w:rPr>
                <w:b/>
                <w:bCs/>
                <w:lang w:val="en-US"/>
              </w:rPr>
              <w:t>1.2.4</w:t>
            </w:r>
          </w:p>
        </w:tc>
        <w:tc>
          <w:tcPr>
            <w:tcW w:w="5498" w:type="dxa"/>
            <w:hideMark/>
          </w:tcPr>
          <w:p w14:paraId="361CC93F" w14:textId="77777777" w:rsidR="00351BD2" w:rsidRPr="00825279" w:rsidRDefault="00351BD2" w:rsidP="00B63E05">
            <w:pPr>
              <w:ind w:firstLine="14"/>
              <w:rPr>
                <w:lang w:val="en-US"/>
              </w:rPr>
            </w:pPr>
            <w:r w:rsidRPr="00825279">
              <w:rPr>
                <w:lang w:val="en-US"/>
              </w:rPr>
              <w:t xml:space="preserve">Four-day workshop to provide technical assistance for the implementation of fisheries-independent data surveys, </w:t>
            </w:r>
            <w:proofErr w:type="gramStart"/>
            <w:r w:rsidRPr="00825279">
              <w:rPr>
                <w:lang w:val="en-US"/>
              </w:rPr>
              <w:t>in order to</w:t>
            </w:r>
            <w:proofErr w:type="gramEnd"/>
            <w:r w:rsidRPr="00825279">
              <w:rPr>
                <w:lang w:val="en-US"/>
              </w:rPr>
              <w:t xml:space="preserve"> provide data on the status of biodiversity, including fish and vertebrates, within and outside the marine protected area.</w:t>
            </w:r>
          </w:p>
        </w:tc>
        <w:tc>
          <w:tcPr>
            <w:tcW w:w="4320" w:type="dxa"/>
            <w:hideMark/>
          </w:tcPr>
          <w:p w14:paraId="0961477D" w14:textId="77777777" w:rsidR="00351BD2" w:rsidRPr="00825279" w:rsidRDefault="00351BD2" w:rsidP="00B63E05">
            <w:pPr>
              <w:ind w:firstLine="14"/>
              <w:rPr>
                <w:lang w:val="en-US"/>
              </w:rPr>
            </w:pPr>
            <w:r w:rsidRPr="00825279">
              <w:rPr>
                <w:lang w:val="en-US"/>
              </w:rPr>
              <w:t xml:space="preserve">Completed. Technical assistance was provided on fisheries-independent survey methods, including BRUV/stereo-video assembly, calibration, field testing, video analysis, and the use of </w:t>
            </w:r>
            <w:proofErr w:type="spellStart"/>
            <w:r w:rsidRPr="00825279">
              <w:rPr>
                <w:lang w:val="en-US"/>
              </w:rPr>
              <w:t>SeaGis</w:t>
            </w:r>
            <w:proofErr w:type="spellEnd"/>
            <w:r w:rsidRPr="00825279">
              <w:rPr>
                <w:lang w:val="en-US"/>
              </w:rPr>
              <w:t xml:space="preserve"> Cal and </w:t>
            </w:r>
            <w:proofErr w:type="spellStart"/>
            <w:r w:rsidRPr="00825279">
              <w:rPr>
                <w:lang w:val="en-US"/>
              </w:rPr>
              <w:t>EventMeasure</w:t>
            </w:r>
            <w:proofErr w:type="spellEnd"/>
            <w:r w:rsidRPr="00825279">
              <w:rPr>
                <w:lang w:val="en-US"/>
              </w:rPr>
              <w:t xml:space="preserve"> software.</w:t>
            </w:r>
          </w:p>
        </w:tc>
        <w:tc>
          <w:tcPr>
            <w:tcW w:w="4620" w:type="dxa"/>
            <w:hideMark/>
          </w:tcPr>
          <w:p w14:paraId="74003277" w14:textId="77777777" w:rsidR="00351BD2" w:rsidRPr="00825279" w:rsidRDefault="00351BD2" w:rsidP="00B63E05">
            <w:pPr>
              <w:ind w:firstLine="14"/>
              <w:rPr>
                <w:lang w:val="en-US"/>
              </w:rPr>
            </w:pPr>
            <w:r w:rsidRPr="00825279">
              <w:rPr>
                <w:lang w:val="en-US"/>
              </w:rPr>
              <w:t>The activity introduced practical tools for monitoring fish abundance, species diversity, and size distribution inside and outside the Aqaba Marine Reserve.</w:t>
            </w:r>
          </w:p>
        </w:tc>
      </w:tr>
      <w:tr w:rsidR="00351BD2" w:rsidRPr="00825279" w14:paraId="136AA77F" w14:textId="77777777" w:rsidTr="00B74661">
        <w:trPr>
          <w:trHeight w:val="145"/>
        </w:trPr>
        <w:tc>
          <w:tcPr>
            <w:tcW w:w="0" w:type="auto"/>
            <w:hideMark/>
          </w:tcPr>
          <w:p w14:paraId="0EE0A402" w14:textId="77777777" w:rsidR="00351BD2" w:rsidRPr="005118CA" w:rsidRDefault="00351BD2" w:rsidP="00351BD2">
            <w:pPr>
              <w:ind w:left="340" w:hanging="340"/>
              <w:rPr>
                <w:b/>
                <w:bCs/>
                <w:lang w:val="en-US"/>
              </w:rPr>
            </w:pPr>
            <w:r w:rsidRPr="005118CA">
              <w:rPr>
                <w:b/>
                <w:bCs/>
                <w:lang w:val="en-US"/>
              </w:rPr>
              <w:t>1.2.5</w:t>
            </w:r>
          </w:p>
        </w:tc>
        <w:tc>
          <w:tcPr>
            <w:tcW w:w="5498" w:type="dxa"/>
            <w:hideMark/>
          </w:tcPr>
          <w:p w14:paraId="5B0090D4" w14:textId="77777777" w:rsidR="00351BD2" w:rsidRPr="00825279" w:rsidRDefault="00351BD2" w:rsidP="00B63E05">
            <w:pPr>
              <w:ind w:firstLine="14"/>
              <w:rPr>
                <w:lang w:val="en-US"/>
              </w:rPr>
            </w:pPr>
            <w:r w:rsidRPr="00825279">
              <w:rPr>
                <w:lang w:val="en-US"/>
              </w:rPr>
              <w:t xml:space="preserve">Purchase of one diver-operated video rig, two baited remote underwater video rigs, a calibration cube, and </w:t>
            </w:r>
            <w:proofErr w:type="spellStart"/>
            <w:r w:rsidRPr="00825279">
              <w:rPr>
                <w:lang w:val="en-US"/>
              </w:rPr>
              <w:t>SeaGis</w:t>
            </w:r>
            <w:proofErr w:type="spellEnd"/>
            <w:r w:rsidRPr="00825279">
              <w:rPr>
                <w:lang w:val="en-US"/>
              </w:rPr>
              <w:t xml:space="preserve"> video-analysis software license.</w:t>
            </w:r>
          </w:p>
        </w:tc>
        <w:tc>
          <w:tcPr>
            <w:tcW w:w="4320" w:type="dxa"/>
            <w:hideMark/>
          </w:tcPr>
          <w:p w14:paraId="3FC10662" w14:textId="77777777" w:rsidR="00351BD2" w:rsidRPr="00825279" w:rsidRDefault="00351BD2" w:rsidP="00B63E05">
            <w:pPr>
              <w:ind w:firstLine="14"/>
              <w:rPr>
                <w:lang w:val="en-US"/>
              </w:rPr>
            </w:pPr>
            <w:r w:rsidRPr="00825279">
              <w:rPr>
                <w:lang w:val="en-US"/>
              </w:rPr>
              <w:t>Completed. DOV, BRUV, calibration, and video-analysis tools were procured/provided to support fisheries-independent monitoring and underwater visual survey activities.</w:t>
            </w:r>
          </w:p>
        </w:tc>
        <w:tc>
          <w:tcPr>
            <w:tcW w:w="4620" w:type="dxa"/>
            <w:hideMark/>
          </w:tcPr>
          <w:p w14:paraId="6B1EB09F" w14:textId="77777777" w:rsidR="00351BD2" w:rsidRPr="00825279" w:rsidRDefault="00351BD2" w:rsidP="00B63E05">
            <w:pPr>
              <w:ind w:firstLine="14"/>
              <w:rPr>
                <w:lang w:val="en-US"/>
              </w:rPr>
            </w:pPr>
            <w:r w:rsidRPr="00825279">
              <w:rPr>
                <w:lang w:val="en-US"/>
              </w:rPr>
              <w:t>The equipment supports the future implementation of standardized video-based fish and biodiversity monitoring in Aqaba.</w:t>
            </w:r>
          </w:p>
        </w:tc>
      </w:tr>
      <w:tr w:rsidR="00351BD2" w:rsidRPr="00825279" w14:paraId="13611F61" w14:textId="77777777" w:rsidTr="00B74661">
        <w:trPr>
          <w:trHeight w:val="145"/>
        </w:trPr>
        <w:tc>
          <w:tcPr>
            <w:tcW w:w="0" w:type="auto"/>
            <w:hideMark/>
          </w:tcPr>
          <w:p w14:paraId="7DA85D9E" w14:textId="77777777" w:rsidR="00351BD2" w:rsidRPr="005118CA" w:rsidRDefault="00351BD2" w:rsidP="00351BD2">
            <w:pPr>
              <w:ind w:left="340" w:hanging="340"/>
              <w:rPr>
                <w:b/>
                <w:bCs/>
                <w:lang w:val="en-US"/>
              </w:rPr>
            </w:pPr>
            <w:r w:rsidRPr="005118CA">
              <w:rPr>
                <w:b/>
                <w:bCs/>
                <w:lang w:val="en-US"/>
              </w:rPr>
              <w:t>1.2.6</w:t>
            </w:r>
          </w:p>
        </w:tc>
        <w:tc>
          <w:tcPr>
            <w:tcW w:w="5498" w:type="dxa"/>
            <w:hideMark/>
          </w:tcPr>
          <w:p w14:paraId="3F1C763A" w14:textId="77777777" w:rsidR="00351BD2" w:rsidRPr="00825279" w:rsidRDefault="00351BD2" w:rsidP="00B63E05">
            <w:pPr>
              <w:ind w:firstLine="14"/>
              <w:rPr>
                <w:lang w:val="en-US"/>
              </w:rPr>
            </w:pPr>
            <w:r w:rsidRPr="00825279">
              <w:rPr>
                <w:lang w:val="en-US"/>
              </w:rPr>
              <w:t>Online workshop in Aqaba to synthesize outputs from Activities 1.2.1, 1.2.2, 1.2.3, and 1.2.4 into advice aimed at improving the sustainability of Gulf of Aqaba fisheries management.</w:t>
            </w:r>
          </w:p>
        </w:tc>
        <w:tc>
          <w:tcPr>
            <w:tcW w:w="4320" w:type="dxa"/>
            <w:hideMark/>
          </w:tcPr>
          <w:p w14:paraId="41F0646A" w14:textId="77777777" w:rsidR="00351BD2" w:rsidRPr="00825279" w:rsidRDefault="00351BD2" w:rsidP="00B63E05">
            <w:pPr>
              <w:ind w:firstLine="14"/>
              <w:rPr>
                <w:lang w:val="en-US"/>
              </w:rPr>
            </w:pPr>
            <w:r w:rsidRPr="00825279">
              <w:rPr>
                <w:lang w:val="en-US"/>
              </w:rPr>
              <w:t>Completed. Findings and outputs from the fish monitoring, fisheries-dependent data, stock-assessment, and fisheries-independent survey activities were synthesized into technical advice and recommendations.</w:t>
            </w:r>
          </w:p>
        </w:tc>
        <w:tc>
          <w:tcPr>
            <w:tcW w:w="4620" w:type="dxa"/>
            <w:hideMark/>
          </w:tcPr>
          <w:p w14:paraId="3E490C14" w14:textId="77777777" w:rsidR="00351BD2" w:rsidRPr="00825279" w:rsidRDefault="00351BD2" w:rsidP="00B63E05">
            <w:pPr>
              <w:ind w:firstLine="14"/>
              <w:rPr>
                <w:lang w:val="en-US"/>
              </w:rPr>
            </w:pPr>
            <w:r w:rsidRPr="00825279">
              <w:rPr>
                <w:lang w:val="en-US"/>
              </w:rPr>
              <w:t>The activity helped consolidate lessons learned and provided guidance for improving fisheries monitoring, data systems, and management advice in the Gulf of Aqaba.</w:t>
            </w:r>
          </w:p>
        </w:tc>
      </w:tr>
      <w:tr w:rsidR="00351BD2" w:rsidRPr="00825279" w14:paraId="20DC2836" w14:textId="77777777" w:rsidTr="00B74661">
        <w:trPr>
          <w:trHeight w:val="145"/>
        </w:trPr>
        <w:tc>
          <w:tcPr>
            <w:tcW w:w="0" w:type="auto"/>
            <w:hideMark/>
          </w:tcPr>
          <w:p w14:paraId="0FFD83FD" w14:textId="77777777" w:rsidR="00351BD2" w:rsidRPr="005118CA" w:rsidRDefault="00351BD2" w:rsidP="00351BD2">
            <w:pPr>
              <w:ind w:left="340" w:hanging="340"/>
              <w:rPr>
                <w:b/>
                <w:bCs/>
                <w:lang w:val="en-US"/>
              </w:rPr>
            </w:pPr>
            <w:r w:rsidRPr="005118CA">
              <w:rPr>
                <w:b/>
                <w:bCs/>
                <w:lang w:val="en-US"/>
              </w:rPr>
              <w:t>1.3.1</w:t>
            </w:r>
          </w:p>
        </w:tc>
        <w:tc>
          <w:tcPr>
            <w:tcW w:w="5498" w:type="dxa"/>
            <w:hideMark/>
          </w:tcPr>
          <w:p w14:paraId="0BBD39C9" w14:textId="77777777" w:rsidR="00351BD2" w:rsidRPr="00825279" w:rsidRDefault="00351BD2" w:rsidP="00B63E05">
            <w:pPr>
              <w:ind w:firstLine="14"/>
              <w:rPr>
                <w:lang w:val="en-US"/>
              </w:rPr>
            </w:pPr>
            <w:r w:rsidRPr="00825279">
              <w:rPr>
                <w:lang w:val="en-US"/>
              </w:rPr>
              <w:t>Deliver a new project proposal for a multi-year collaborative project on marine monitoring and capacity development in fisheries and biodiversity conservation through desktop work, online interaction, and discussions during other project activities.</w:t>
            </w:r>
          </w:p>
        </w:tc>
        <w:tc>
          <w:tcPr>
            <w:tcW w:w="4320" w:type="dxa"/>
            <w:hideMark/>
          </w:tcPr>
          <w:p w14:paraId="755E8253" w14:textId="77777777" w:rsidR="00351BD2" w:rsidRPr="00825279" w:rsidRDefault="00351BD2" w:rsidP="00B63E05">
            <w:pPr>
              <w:ind w:firstLine="14"/>
              <w:rPr>
                <w:lang w:val="en-US"/>
              </w:rPr>
            </w:pPr>
            <w:r w:rsidRPr="00825279">
              <w:rPr>
                <w:lang w:val="en-US"/>
              </w:rPr>
              <w:t>Completed. A forward-looking multi-year collaboration framework was developed, focusing on continued marine monitoring, fisheries, biodiversity conservation, institutional capacity development, and digital integration of monitoring systems.</w:t>
            </w:r>
          </w:p>
        </w:tc>
        <w:tc>
          <w:tcPr>
            <w:tcW w:w="4620" w:type="dxa"/>
            <w:hideMark/>
          </w:tcPr>
          <w:p w14:paraId="45BA8DBB" w14:textId="77777777" w:rsidR="00351BD2" w:rsidRPr="00825279" w:rsidRDefault="00351BD2" w:rsidP="00B63E05">
            <w:pPr>
              <w:ind w:firstLine="14"/>
              <w:rPr>
                <w:lang w:val="en-US"/>
              </w:rPr>
            </w:pPr>
            <w:r w:rsidRPr="00825279">
              <w:rPr>
                <w:lang w:val="en-US"/>
              </w:rPr>
              <w:t>The activity created the basis for a future phase of Jordan–Norway cooperation and supported the transition from short-term capacity building to longer-term operational marine monitoring.</w:t>
            </w:r>
          </w:p>
        </w:tc>
      </w:tr>
      <w:tr w:rsidR="00351BD2" w:rsidRPr="00825279" w14:paraId="4A2E2309" w14:textId="77777777" w:rsidTr="00B74661">
        <w:trPr>
          <w:trHeight w:val="1038"/>
        </w:trPr>
        <w:tc>
          <w:tcPr>
            <w:tcW w:w="0" w:type="auto"/>
            <w:hideMark/>
          </w:tcPr>
          <w:p w14:paraId="38FF5AF6" w14:textId="77777777" w:rsidR="00351BD2" w:rsidRPr="005118CA" w:rsidRDefault="00351BD2" w:rsidP="00351BD2">
            <w:pPr>
              <w:ind w:left="340" w:hanging="340"/>
              <w:rPr>
                <w:b/>
                <w:bCs/>
                <w:lang w:val="en-US"/>
              </w:rPr>
            </w:pPr>
            <w:r w:rsidRPr="005118CA">
              <w:rPr>
                <w:b/>
                <w:bCs/>
                <w:lang w:val="en-US"/>
              </w:rPr>
              <w:t>1.3.2</w:t>
            </w:r>
          </w:p>
        </w:tc>
        <w:tc>
          <w:tcPr>
            <w:tcW w:w="5498" w:type="dxa"/>
            <w:hideMark/>
          </w:tcPr>
          <w:p w14:paraId="375163D0" w14:textId="77777777" w:rsidR="00351BD2" w:rsidRPr="00825279" w:rsidRDefault="00351BD2" w:rsidP="00B63E05">
            <w:pPr>
              <w:ind w:firstLine="14"/>
              <w:rPr>
                <w:lang w:val="en-US"/>
              </w:rPr>
            </w:pPr>
            <w:r w:rsidRPr="00825279">
              <w:rPr>
                <w:lang w:val="en-US"/>
              </w:rPr>
              <w:t>Closing workshop for 50–60 participants.</w:t>
            </w:r>
          </w:p>
        </w:tc>
        <w:tc>
          <w:tcPr>
            <w:tcW w:w="4320" w:type="dxa"/>
            <w:hideMark/>
          </w:tcPr>
          <w:p w14:paraId="486EF13D" w14:textId="77777777" w:rsidR="00351BD2" w:rsidRPr="00825279" w:rsidRDefault="00351BD2" w:rsidP="00B63E05">
            <w:pPr>
              <w:ind w:firstLine="14"/>
              <w:rPr>
                <w:lang w:val="en-US"/>
              </w:rPr>
            </w:pPr>
            <w:r w:rsidRPr="00825279">
              <w:rPr>
                <w:lang w:val="en-US"/>
              </w:rPr>
              <w:t>Completed. A closing workshop was conducted to present project achievements, discuss lessons learned, validate outputs, and agree on priorities for follow-up and future collaboration.</w:t>
            </w:r>
          </w:p>
        </w:tc>
        <w:tc>
          <w:tcPr>
            <w:tcW w:w="4620" w:type="dxa"/>
            <w:hideMark/>
          </w:tcPr>
          <w:p w14:paraId="6329805C" w14:textId="77777777" w:rsidR="00351BD2" w:rsidRPr="00825279" w:rsidRDefault="00351BD2" w:rsidP="00B63E05">
            <w:pPr>
              <w:ind w:firstLine="14"/>
              <w:rPr>
                <w:lang w:val="en-US"/>
              </w:rPr>
            </w:pPr>
            <w:r w:rsidRPr="00825279">
              <w:rPr>
                <w:lang w:val="en-US"/>
              </w:rPr>
              <w:t>The workshop supported stakeholder ownership, communication of results, and alignment on next steps for continued strengthening of marine monitoring along the Aqaba coastline.</w:t>
            </w:r>
          </w:p>
        </w:tc>
      </w:tr>
    </w:tbl>
    <w:p w14:paraId="64ABA81E" w14:textId="77777777" w:rsidR="00DD57EB" w:rsidRPr="00351BD2" w:rsidRDefault="00DD57EB">
      <w:pPr>
        <w:ind w:left="340" w:hanging="340"/>
        <w:rPr>
          <w:rFonts w:ascii="Arial" w:hAnsi="Arial"/>
          <w:b/>
          <w:sz w:val="18"/>
          <w:lang w:val="en-US"/>
        </w:rPr>
        <w:sectPr w:rsidR="00DD57EB" w:rsidRPr="00351BD2">
          <w:type w:val="continuous"/>
          <w:pgSz w:w="16840" w:h="11907" w:orient="landscape" w:code="9"/>
          <w:pgMar w:top="1077" w:right="680" w:bottom="624" w:left="680" w:header="720" w:footer="720" w:gutter="0"/>
          <w:cols w:space="708"/>
          <w:formProt w:val="0"/>
        </w:sectPr>
      </w:pPr>
    </w:p>
    <w:tbl>
      <w:tblPr>
        <w:tblW w:w="0" w:type="auto"/>
        <w:tblLayout w:type="fixed"/>
        <w:tblCellMar>
          <w:left w:w="71" w:type="dxa"/>
          <w:right w:w="71" w:type="dxa"/>
        </w:tblCellMar>
        <w:tblLook w:val="0000" w:firstRow="0" w:lastRow="0" w:firstColumn="0" w:lastColumn="0" w:noHBand="0" w:noVBand="0"/>
      </w:tblPr>
      <w:tblGrid>
        <w:gridCol w:w="567"/>
        <w:gridCol w:w="3799"/>
        <w:gridCol w:w="1531"/>
        <w:gridCol w:w="1134"/>
        <w:gridCol w:w="1134"/>
        <w:gridCol w:w="1134"/>
        <w:gridCol w:w="1134"/>
        <w:gridCol w:w="4593"/>
      </w:tblGrid>
      <w:tr w:rsidR="00DD57EB" w:rsidRPr="006705D6" w14:paraId="64ABA820" w14:textId="77777777">
        <w:trPr>
          <w:trHeight w:hRule="exact" w:val="700"/>
        </w:trPr>
        <w:tc>
          <w:tcPr>
            <w:tcW w:w="15026" w:type="dxa"/>
            <w:gridSpan w:val="8"/>
            <w:tcBorders>
              <w:top w:val="single" w:sz="6" w:space="0" w:color="808080"/>
              <w:left w:val="single" w:sz="6" w:space="0" w:color="auto"/>
              <w:right w:val="single" w:sz="6" w:space="0" w:color="auto"/>
            </w:tcBorders>
            <w:shd w:val="pct5" w:color="auto" w:fill="FFFFFF"/>
            <w:vAlign w:val="center"/>
          </w:tcPr>
          <w:p w14:paraId="64ABA81F" w14:textId="77777777" w:rsidR="00DD57EB" w:rsidRDefault="00DD57EB">
            <w:pPr>
              <w:ind w:left="340" w:hanging="340"/>
              <w:rPr>
                <w:rFonts w:ascii="Arial" w:hAnsi="Arial"/>
                <w:b/>
                <w:sz w:val="22"/>
                <w:lang w:val="en-GB"/>
              </w:rPr>
            </w:pPr>
            <w:r>
              <w:rPr>
                <w:rFonts w:ascii="Arial" w:hAnsi="Arial"/>
                <w:b/>
                <w:sz w:val="18"/>
                <w:lang w:val="en-GB"/>
              </w:rPr>
              <w:lastRenderedPageBreak/>
              <w:t xml:space="preserve">4.2 The project’s implementation plan with status </w:t>
            </w:r>
            <w:r>
              <w:rPr>
                <w:rFonts w:ascii="Arial" w:hAnsi="Arial"/>
                <w:b/>
                <w:sz w:val="18"/>
                <w:lang w:val="en-GB"/>
              </w:rPr>
              <w:br/>
            </w:r>
            <w:r>
              <w:rPr>
                <w:rFonts w:ascii="Arial" w:hAnsi="Arial"/>
                <w:sz w:val="16"/>
                <w:lang w:val="en-GB"/>
              </w:rPr>
              <w:t>Based on the approved implementation plan, indicate actual (start- and) end dates. Deviations from the approved plan should be explained in the comments field. (For previous reporting periods covered in progress reports, reporting on output-level is sufficient.) The implementation plan with status may be provided in a separate attachment to the report.</w:t>
            </w:r>
          </w:p>
        </w:tc>
      </w:tr>
      <w:tr w:rsidR="00DD57EB" w14:paraId="64ABA82C" w14:textId="77777777">
        <w:trPr>
          <w:cantSplit/>
          <w:trHeight w:hRule="exact" w:val="400"/>
        </w:trPr>
        <w:tc>
          <w:tcPr>
            <w:tcW w:w="567" w:type="dxa"/>
            <w:tcBorders>
              <w:top w:val="single" w:sz="6" w:space="0" w:color="808080"/>
              <w:left w:val="single" w:sz="6" w:space="0" w:color="auto"/>
              <w:right w:val="single" w:sz="6" w:space="0" w:color="808080"/>
            </w:tcBorders>
            <w:shd w:val="pct12" w:color="auto" w:fill="FFFFFF"/>
            <w:vAlign w:val="center"/>
          </w:tcPr>
          <w:p w14:paraId="64ABA821" w14:textId="77777777" w:rsidR="00DD57EB" w:rsidRDefault="00DD57EB">
            <w:pPr>
              <w:pStyle w:val="Heading6"/>
            </w:pPr>
            <w:r>
              <w:t>No.</w:t>
            </w:r>
          </w:p>
        </w:tc>
        <w:tc>
          <w:tcPr>
            <w:tcW w:w="3799" w:type="dxa"/>
            <w:tcBorders>
              <w:top w:val="single" w:sz="6" w:space="0" w:color="808080"/>
              <w:left w:val="nil"/>
              <w:right w:val="single" w:sz="6" w:space="0" w:color="808080"/>
            </w:tcBorders>
            <w:shd w:val="pct12" w:color="auto" w:fill="FFFFFF"/>
            <w:vAlign w:val="center"/>
          </w:tcPr>
          <w:p w14:paraId="64ABA822" w14:textId="77777777" w:rsidR="00DD57EB" w:rsidRDefault="00DD57EB">
            <w:pPr>
              <w:rPr>
                <w:rFonts w:ascii="Arial" w:hAnsi="Arial"/>
                <w:b/>
                <w:sz w:val="16"/>
              </w:rPr>
            </w:pPr>
            <w:r>
              <w:rPr>
                <w:rFonts w:ascii="Arial" w:hAnsi="Arial"/>
                <w:b/>
                <w:sz w:val="16"/>
                <w:lang w:val="en-GB"/>
              </w:rPr>
              <w:t xml:space="preserve">RESULTS (OUTPUTS) </w:t>
            </w:r>
            <w:r>
              <w:rPr>
                <w:rFonts w:ascii="Arial" w:hAnsi="Arial"/>
                <w:b/>
                <w:sz w:val="16"/>
                <w:lang w:val="en-GB"/>
              </w:rPr>
              <w:br/>
              <w:t>ACTIVITIES</w:t>
            </w:r>
          </w:p>
        </w:tc>
        <w:tc>
          <w:tcPr>
            <w:tcW w:w="1531" w:type="dxa"/>
            <w:tcBorders>
              <w:top w:val="single" w:sz="6" w:space="0" w:color="808080"/>
              <w:left w:val="single" w:sz="6" w:space="0" w:color="808080"/>
              <w:right w:val="single" w:sz="6" w:space="0" w:color="808080"/>
            </w:tcBorders>
            <w:shd w:val="pct12" w:color="auto" w:fill="FFFFFF"/>
            <w:vAlign w:val="center"/>
          </w:tcPr>
          <w:p w14:paraId="64ABA823" w14:textId="77777777" w:rsidR="00DD57EB" w:rsidRDefault="00DD57EB">
            <w:pPr>
              <w:jc w:val="center"/>
              <w:rPr>
                <w:rFonts w:ascii="Arial" w:hAnsi="Arial"/>
                <w:b/>
                <w:sz w:val="16"/>
                <w:lang w:val="en-GB"/>
              </w:rPr>
            </w:pPr>
            <w:r>
              <w:rPr>
                <w:rFonts w:ascii="Arial" w:hAnsi="Arial"/>
                <w:b/>
                <w:sz w:val="16"/>
                <w:lang w:val="en-GB"/>
              </w:rPr>
              <w:t>Responsible</w:t>
            </w:r>
            <w:r>
              <w:rPr>
                <w:rFonts w:ascii="Arial" w:hAnsi="Arial"/>
                <w:b/>
                <w:sz w:val="16"/>
                <w:lang w:val="en-GB"/>
              </w:rPr>
              <w:br/>
              <w:t>party</w:t>
            </w:r>
          </w:p>
        </w:tc>
        <w:tc>
          <w:tcPr>
            <w:tcW w:w="1134" w:type="dxa"/>
            <w:tcBorders>
              <w:top w:val="single" w:sz="6" w:space="0" w:color="808080"/>
              <w:left w:val="single" w:sz="6" w:space="0" w:color="808080"/>
            </w:tcBorders>
            <w:shd w:val="pct12" w:color="auto" w:fill="FFFFFF"/>
            <w:vAlign w:val="center"/>
          </w:tcPr>
          <w:p w14:paraId="64ABA824" w14:textId="77777777" w:rsidR="00DD57EB" w:rsidRDefault="00DD57EB">
            <w:pPr>
              <w:jc w:val="center"/>
              <w:rPr>
                <w:rFonts w:ascii="Arial" w:hAnsi="Arial"/>
                <w:b/>
                <w:sz w:val="16"/>
                <w:lang w:val="en-GB"/>
              </w:rPr>
            </w:pPr>
            <w:r>
              <w:rPr>
                <w:rFonts w:ascii="Arial" w:hAnsi="Arial"/>
                <w:b/>
                <w:sz w:val="16"/>
                <w:lang w:val="en-GB"/>
              </w:rPr>
              <w:t>Planned start date</w:t>
            </w:r>
          </w:p>
        </w:tc>
        <w:tc>
          <w:tcPr>
            <w:tcW w:w="1134" w:type="dxa"/>
            <w:tcBorders>
              <w:top w:val="single" w:sz="6" w:space="0" w:color="808080"/>
              <w:left w:val="single" w:sz="6" w:space="0" w:color="808080"/>
              <w:right w:val="single" w:sz="6" w:space="0" w:color="808080"/>
            </w:tcBorders>
            <w:shd w:val="pct12" w:color="auto" w:fill="FFFFFF"/>
            <w:vAlign w:val="center"/>
          </w:tcPr>
          <w:p w14:paraId="64ABA825" w14:textId="77777777" w:rsidR="00DD57EB" w:rsidRDefault="00DD57EB">
            <w:pPr>
              <w:jc w:val="center"/>
              <w:rPr>
                <w:rFonts w:ascii="Arial" w:hAnsi="Arial"/>
                <w:b/>
                <w:sz w:val="16"/>
                <w:lang w:val="en-GB"/>
              </w:rPr>
            </w:pPr>
            <w:r>
              <w:rPr>
                <w:rFonts w:ascii="Arial" w:hAnsi="Arial"/>
                <w:b/>
                <w:sz w:val="16"/>
                <w:lang w:val="en-GB"/>
              </w:rPr>
              <w:t>Planned</w:t>
            </w:r>
          </w:p>
          <w:p w14:paraId="64ABA826" w14:textId="77777777" w:rsidR="00DD57EB" w:rsidRDefault="00DD57EB">
            <w:pPr>
              <w:jc w:val="center"/>
              <w:rPr>
                <w:rFonts w:ascii="Arial" w:hAnsi="Arial"/>
                <w:b/>
                <w:sz w:val="16"/>
                <w:lang w:val="en-GB"/>
              </w:rPr>
            </w:pPr>
            <w:r>
              <w:rPr>
                <w:rFonts w:ascii="Arial" w:hAnsi="Arial"/>
                <w:b/>
                <w:sz w:val="16"/>
                <w:lang w:val="en-GB"/>
              </w:rPr>
              <w:t>end date</w:t>
            </w:r>
          </w:p>
        </w:tc>
        <w:tc>
          <w:tcPr>
            <w:tcW w:w="1134" w:type="dxa"/>
            <w:tcBorders>
              <w:top w:val="single" w:sz="6" w:space="0" w:color="808080"/>
              <w:left w:val="single" w:sz="6" w:space="0" w:color="808080"/>
              <w:right w:val="single" w:sz="6" w:space="0" w:color="808080"/>
            </w:tcBorders>
            <w:shd w:val="pct12" w:color="auto" w:fill="FFFFFF"/>
            <w:vAlign w:val="center"/>
          </w:tcPr>
          <w:p w14:paraId="64ABA827" w14:textId="77777777" w:rsidR="00DD57EB" w:rsidRDefault="00DD57EB">
            <w:pPr>
              <w:jc w:val="center"/>
              <w:rPr>
                <w:rFonts w:ascii="Arial" w:hAnsi="Arial"/>
                <w:b/>
                <w:sz w:val="16"/>
                <w:lang w:val="en-GB"/>
              </w:rPr>
            </w:pPr>
            <w:r>
              <w:rPr>
                <w:rFonts w:ascii="Arial" w:hAnsi="Arial"/>
                <w:b/>
                <w:sz w:val="16"/>
                <w:lang w:val="en-GB"/>
              </w:rPr>
              <w:t>Actual</w:t>
            </w:r>
          </w:p>
          <w:p w14:paraId="64ABA828" w14:textId="77777777" w:rsidR="00DD57EB" w:rsidRDefault="00DD57EB">
            <w:pPr>
              <w:jc w:val="center"/>
              <w:rPr>
                <w:rFonts w:ascii="Arial" w:hAnsi="Arial"/>
                <w:b/>
                <w:sz w:val="16"/>
                <w:lang w:val="en-GB"/>
              </w:rPr>
            </w:pPr>
            <w:r>
              <w:rPr>
                <w:rFonts w:ascii="Arial" w:hAnsi="Arial"/>
                <w:b/>
                <w:sz w:val="16"/>
                <w:lang w:val="en-GB"/>
              </w:rPr>
              <w:t>start date</w:t>
            </w:r>
          </w:p>
        </w:tc>
        <w:tc>
          <w:tcPr>
            <w:tcW w:w="1134" w:type="dxa"/>
            <w:tcBorders>
              <w:top w:val="single" w:sz="6" w:space="0" w:color="808080"/>
              <w:left w:val="single" w:sz="6" w:space="0" w:color="808080"/>
              <w:right w:val="single" w:sz="6" w:space="0" w:color="808080"/>
            </w:tcBorders>
            <w:shd w:val="pct12" w:color="auto" w:fill="FFFFFF"/>
            <w:vAlign w:val="center"/>
          </w:tcPr>
          <w:p w14:paraId="64ABA829" w14:textId="77777777" w:rsidR="00DD57EB" w:rsidRDefault="00DD57EB">
            <w:pPr>
              <w:jc w:val="center"/>
              <w:rPr>
                <w:rFonts w:ascii="Arial" w:hAnsi="Arial"/>
                <w:b/>
                <w:sz w:val="16"/>
                <w:lang w:val="en-GB"/>
              </w:rPr>
            </w:pPr>
            <w:r>
              <w:rPr>
                <w:rFonts w:ascii="Arial" w:hAnsi="Arial"/>
                <w:b/>
                <w:sz w:val="16"/>
                <w:lang w:val="en-GB"/>
              </w:rPr>
              <w:t>Actual</w:t>
            </w:r>
          </w:p>
          <w:p w14:paraId="64ABA82A" w14:textId="77777777" w:rsidR="00DD57EB" w:rsidRDefault="00DD57EB">
            <w:pPr>
              <w:jc w:val="center"/>
              <w:rPr>
                <w:rFonts w:ascii="Arial" w:hAnsi="Arial"/>
                <w:b/>
                <w:sz w:val="16"/>
                <w:lang w:val="en-GB"/>
              </w:rPr>
            </w:pPr>
            <w:r>
              <w:rPr>
                <w:rFonts w:ascii="Arial" w:hAnsi="Arial"/>
                <w:b/>
                <w:sz w:val="16"/>
                <w:lang w:val="en-GB"/>
              </w:rPr>
              <w:t>end date</w:t>
            </w:r>
          </w:p>
        </w:tc>
        <w:tc>
          <w:tcPr>
            <w:tcW w:w="4593" w:type="dxa"/>
            <w:tcBorders>
              <w:top w:val="single" w:sz="6" w:space="0" w:color="808080"/>
              <w:left w:val="nil"/>
              <w:right w:val="single" w:sz="6" w:space="0" w:color="auto"/>
            </w:tcBorders>
            <w:shd w:val="pct12" w:color="auto" w:fill="FFFFFF"/>
            <w:vAlign w:val="center"/>
          </w:tcPr>
          <w:p w14:paraId="64ABA82B" w14:textId="77777777" w:rsidR="00DD57EB" w:rsidRDefault="00DD57EB">
            <w:pPr>
              <w:jc w:val="both"/>
              <w:rPr>
                <w:rFonts w:ascii="Arial" w:hAnsi="Arial"/>
                <w:b/>
                <w:sz w:val="16"/>
              </w:rPr>
            </w:pPr>
            <w:r>
              <w:rPr>
                <w:rFonts w:ascii="Arial" w:hAnsi="Arial"/>
                <w:b/>
                <w:sz w:val="16"/>
                <w:lang w:val="en-GB"/>
              </w:rPr>
              <w:t>Comments</w:t>
            </w:r>
          </w:p>
        </w:tc>
      </w:tr>
    </w:tbl>
    <w:p w14:paraId="64ABA82D" w14:textId="77777777" w:rsidR="00DD57EB" w:rsidRDefault="00DD57EB">
      <w:pPr>
        <w:jc w:val="center"/>
        <w:rPr>
          <w:rFonts w:ascii="Arial" w:hAnsi="Arial"/>
        </w:rPr>
        <w:sectPr w:rsidR="00DD57EB">
          <w:type w:val="continuous"/>
          <w:pgSz w:w="16840" w:h="11907" w:orient="landscape" w:code="9"/>
          <w:pgMar w:top="1077" w:right="680" w:bottom="624" w:left="680" w:header="720" w:footer="720" w:gutter="0"/>
          <w:cols w:space="708"/>
        </w:sectPr>
      </w:pPr>
    </w:p>
    <w:tbl>
      <w:tblPr>
        <w:tblW w:w="0" w:type="auto"/>
        <w:tblLayout w:type="fixed"/>
        <w:tblCellMar>
          <w:left w:w="71" w:type="dxa"/>
          <w:right w:w="71" w:type="dxa"/>
        </w:tblCellMar>
        <w:tblLook w:val="0000" w:firstRow="0" w:lastRow="0" w:firstColumn="0" w:lastColumn="0" w:noHBand="0" w:noVBand="0"/>
      </w:tblPr>
      <w:tblGrid>
        <w:gridCol w:w="567"/>
        <w:gridCol w:w="3799"/>
        <w:gridCol w:w="1531"/>
        <w:gridCol w:w="1134"/>
        <w:gridCol w:w="1134"/>
        <w:gridCol w:w="1134"/>
        <w:gridCol w:w="1134"/>
        <w:gridCol w:w="4593"/>
      </w:tblGrid>
      <w:tr w:rsidR="00C123F4" w14:paraId="10624AA1" w14:textId="77777777" w:rsidTr="00877FA3">
        <w:trPr>
          <w:cantSplit/>
          <w:trHeight w:hRule="exact" w:val="400"/>
        </w:trPr>
        <w:tc>
          <w:tcPr>
            <w:tcW w:w="567" w:type="dxa"/>
            <w:tcBorders>
              <w:top w:val="single" w:sz="6" w:space="0" w:color="808080"/>
              <w:left w:val="single" w:sz="6" w:space="0" w:color="auto"/>
              <w:right w:val="single" w:sz="6" w:space="0" w:color="808080"/>
            </w:tcBorders>
            <w:shd w:val="pct12" w:color="auto" w:fill="FFFFFF"/>
            <w:vAlign w:val="center"/>
          </w:tcPr>
          <w:p w14:paraId="079BD09B" w14:textId="77777777" w:rsidR="00C123F4" w:rsidRDefault="00C123F4" w:rsidP="00877FA3">
            <w:pPr>
              <w:pStyle w:val="Heading6"/>
            </w:pPr>
            <w:r>
              <w:t>No.</w:t>
            </w:r>
          </w:p>
        </w:tc>
        <w:tc>
          <w:tcPr>
            <w:tcW w:w="3799" w:type="dxa"/>
            <w:tcBorders>
              <w:top w:val="single" w:sz="6" w:space="0" w:color="808080"/>
              <w:left w:val="nil"/>
              <w:right w:val="single" w:sz="6" w:space="0" w:color="808080"/>
            </w:tcBorders>
            <w:shd w:val="pct12" w:color="auto" w:fill="FFFFFF"/>
            <w:vAlign w:val="center"/>
          </w:tcPr>
          <w:p w14:paraId="7F9E6CC6" w14:textId="77777777" w:rsidR="00C123F4" w:rsidRDefault="00C123F4" w:rsidP="00877FA3">
            <w:pPr>
              <w:rPr>
                <w:rFonts w:ascii="Arial" w:hAnsi="Arial"/>
                <w:b/>
                <w:sz w:val="16"/>
              </w:rPr>
            </w:pPr>
            <w:r>
              <w:rPr>
                <w:rFonts w:ascii="Arial" w:hAnsi="Arial"/>
                <w:b/>
                <w:sz w:val="16"/>
                <w:lang w:val="en-GB"/>
              </w:rPr>
              <w:t xml:space="preserve">RESULTS (OUTPUTS) </w:t>
            </w:r>
            <w:r>
              <w:rPr>
                <w:rFonts w:ascii="Arial" w:hAnsi="Arial"/>
                <w:b/>
                <w:sz w:val="16"/>
                <w:lang w:val="en-GB"/>
              </w:rPr>
              <w:br/>
              <w:t>ACTIVITIES</w:t>
            </w:r>
          </w:p>
        </w:tc>
        <w:tc>
          <w:tcPr>
            <w:tcW w:w="1531" w:type="dxa"/>
            <w:tcBorders>
              <w:top w:val="single" w:sz="6" w:space="0" w:color="808080"/>
              <w:left w:val="single" w:sz="6" w:space="0" w:color="808080"/>
              <w:right w:val="single" w:sz="6" w:space="0" w:color="808080"/>
            </w:tcBorders>
            <w:shd w:val="pct12" w:color="auto" w:fill="FFFFFF"/>
            <w:vAlign w:val="center"/>
          </w:tcPr>
          <w:p w14:paraId="7BBFD70C" w14:textId="77777777" w:rsidR="00C123F4" w:rsidRDefault="00C123F4" w:rsidP="00877FA3">
            <w:pPr>
              <w:jc w:val="center"/>
              <w:rPr>
                <w:rFonts w:ascii="Arial" w:hAnsi="Arial"/>
                <w:b/>
                <w:sz w:val="16"/>
                <w:lang w:val="en-GB"/>
              </w:rPr>
            </w:pPr>
            <w:r>
              <w:rPr>
                <w:rFonts w:ascii="Arial" w:hAnsi="Arial"/>
                <w:b/>
                <w:sz w:val="16"/>
                <w:lang w:val="en-GB"/>
              </w:rPr>
              <w:t>Responsible</w:t>
            </w:r>
            <w:r>
              <w:rPr>
                <w:rFonts w:ascii="Arial" w:hAnsi="Arial"/>
                <w:b/>
                <w:sz w:val="16"/>
                <w:lang w:val="en-GB"/>
              </w:rPr>
              <w:br/>
              <w:t>party</w:t>
            </w:r>
          </w:p>
        </w:tc>
        <w:tc>
          <w:tcPr>
            <w:tcW w:w="1134" w:type="dxa"/>
            <w:tcBorders>
              <w:top w:val="single" w:sz="6" w:space="0" w:color="808080"/>
              <w:left w:val="single" w:sz="6" w:space="0" w:color="808080"/>
            </w:tcBorders>
            <w:shd w:val="pct12" w:color="auto" w:fill="FFFFFF"/>
            <w:vAlign w:val="center"/>
          </w:tcPr>
          <w:p w14:paraId="09A9CF97" w14:textId="77777777" w:rsidR="00C123F4" w:rsidRDefault="00C123F4" w:rsidP="00877FA3">
            <w:pPr>
              <w:jc w:val="center"/>
              <w:rPr>
                <w:rFonts w:ascii="Arial" w:hAnsi="Arial"/>
                <w:b/>
                <w:sz w:val="16"/>
                <w:lang w:val="en-GB"/>
              </w:rPr>
            </w:pPr>
            <w:r>
              <w:rPr>
                <w:rFonts w:ascii="Arial" w:hAnsi="Arial"/>
                <w:b/>
                <w:sz w:val="16"/>
                <w:lang w:val="en-GB"/>
              </w:rPr>
              <w:t>Planned start date</w:t>
            </w:r>
          </w:p>
        </w:tc>
        <w:tc>
          <w:tcPr>
            <w:tcW w:w="1134" w:type="dxa"/>
            <w:tcBorders>
              <w:top w:val="single" w:sz="6" w:space="0" w:color="808080"/>
              <w:left w:val="single" w:sz="6" w:space="0" w:color="808080"/>
              <w:right w:val="single" w:sz="6" w:space="0" w:color="808080"/>
            </w:tcBorders>
            <w:shd w:val="pct12" w:color="auto" w:fill="FFFFFF"/>
            <w:vAlign w:val="center"/>
          </w:tcPr>
          <w:p w14:paraId="528D7A71" w14:textId="77777777" w:rsidR="00C123F4" w:rsidRDefault="00C123F4" w:rsidP="00877FA3">
            <w:pPr>
              <w:jc w:val="center"/>
              <w:rPr>
                <w:rFonts w:ascii="Arial" w:hAnsi="Arial"/>
                <w:b/>
                <w:sz w:val="16"/>
                <w:lang w:val="en-GB"/>
              </w:rPr>
            </w:pPr>
            <w:r>
              <w:rPr>
                <w:rFonts w:ascii="Arial" w:hAnsi="Arial"/>
                <w:b/>
                <w:sz w:val="16"/>
                <w:lang w:val="en-GB"/>
              </w:rPr>
              <w:t>Planned end date</w:t>
            </w:r>
          </w:p>
        </w:tc>
        <w:tc>
          <w:tcPr>
            <w:tcW w:w="1134" w:type="dxa"/>
            <w:tcBorders>
              <w:top w:val="single" w:sz="6" w:space="0" w:color="808080"/>
              <w:left w:val="single" w:sz="6" w:space="0" w:color="808080"/>
              <w:right w:val="single" w:sz="6" w:space="0" w:color="808080"/>
            </w:tcBorders>
            <w:shd w:val="pct12" w:color="auto" w:fill="FFFFFF"/>
            <w:vAlign w:val="center"/>
          </w:tcPr>
          <w:p w14:paraId="189F2FCC" w14:textId="77777777" w:rsidR="00C123F4" w:rsidRDefault="00C123F4" w:rsidP="00877FA3">
            <w:pPr>
              <w:jc w:val="center"/>
              <w:rPr>
                <w:rFonts w:ascii="Arial" w:hAnsi="Arial"/>
                <w:b/>
                <w:sz w:val="16"/>
                <w:lang w:val="en-GB"/>
              </w:rPr>
            </w:pPr>
            <w:r>
              <w:rPr>
                <w:rFonts w:ascii="Arial" w:hAnsi="Arial"/>
                <w:b/>
                <w:sz w:val="16"/>
                <w:lang w:val="en-GB"/>
              </w:rPr>
              <w:t>Actual start date</w:t>
            </w:r>
          </w:p>
        </w:tc>
        <w:tc>
          <w:tcPr>
            <w:tcW w:w="1134" w:type="dxa"/>
            <w:tcBorders>
              <w:top w:val="single" w:sz="6" w:space="0" w:color="808080"/>
              <w:left w:val="single" w:sz="6" w:space="0" w:color="808080"/>
              <w:right w:val="single" w:sz="6" w:space="0" w:color="808080"/>
            </w:tcBorders>
            <w:shd w:val="pct12" w:color="auto" w:fill="FFFFFF"/>
            <w:vAlign w:val="center"/>
          </w:tcPr>
          <w:p w14:paraId="2DF96A6B" w14:textId="77777777" w:rsidR="00C123F4" w:rsidRDefault="00C123F4" w:rsidP="00877FA3">
            <w:pPr>
              <w:jc w:val="center"/>
              <w:rPr>
                <w:rFonts w:ascii="Arial" w:hAnsi="Arial"/>
                <w:b/>
                <w:sz w:val="16"/>
                <w:lang w:val="en-GB"/>
              </w:rPr>
            </w:pPr>
            <w:r>
              <w:rPr>
                <w:rFonts w:ascii="Arial" w:hAnsi="Arial"/>
                <w:b/>
                <w:sz w:val="16"/>
                <w:lang w:val="en-GB"/>
              </w:rPr>
              <w:t>Actual end date</w:t>
            </w:r>
          </w:p>
        </w:tc>
        <w:tc>
          <w:tcPr>
            <w:tcW w:w="4593" w:type="dxa"/>
            <w:tcBorders>
              <w:top w:val="single" w:sz="6" w:space="0" w:color="808080"/>
              <w:left w:val="nil"/>
              <w:right w:val="single" w:sz="6" w:space="0" w:color="auto"/>
            </w:tcBorders>
            <w:shd w:val="pct12" w:color="auto" w:fill="FFFFFF"/>
            <w:vAlign w:val="center"/>
          </w:tcPr>
          <w:p w14:paraId="54746562" w14:textId="77777777" w:rsidR="00C123F4" w:rsidRDefault="00C123F4" w:rsidP="00877FA3">
            <w:pPr>
              <w:jc w:val="both"/>
              <w:rPr>
                <w:rFonts w:ascii="Arial" w:hAnsi="Arial"/>
                <w:b/>
                <w:sz w:val="16"/>
                <w:lang w:val="en-GB"/>
              </w:rPr>
            </w:pPr>
            <w:r>
              <w:rPr>
                <w:rFonts w:ascii="Arial" w:hAnsi="Arial"/>
                <w:b/>
                <w:sz w:val="16"/>
                <w:lang w:val="en-GB"/>
              </w:rPr>
              <w:t>Comments</w:t>
            </w:r>
          </w:p>
        </w:tc>
      </w:tr>
    </w:tbl>
    <w:p w14:paraId="25D5B6CA" w14:textId="77777777" w:rsidR="00C123F4" w:rsidRDefault="00C123F4" w:rsidP="00C123F4">
      <w:pPr>
        <w:jc w:val="center"/>
        <w:rPr>
          <w:rFonts w:ascii="Arial" w:hAnsi="Arial"/>
        </w:rPr>
        <w:sectPr w:rsidR="00C123F4" w:rsidSect="00C123F4">
          <w:type w:val="continuous"/>
          <w:pgSz w:w="16840" w:h="11907" w:orient="landscape" w:code="9"/>
          <w:pgMar w:top="1077" w:right="680" w:bottom="624" w:left="680" w:header="708" w:footer="708" w:gutter="0"/>
          <w:cols w:space="708"/>
        </w:sectPr>
      </w:pPr>
    </w:p>
    <w:tbl>
      <w:tblPr>
        <w:tblW w:w="0" w:type="auto"/>
        <w:tblLayout w:type="fixed"/>
        <w:tblCellMar>
          <w:left w:w="71" w:type="dxa"/>
          <w:right w:w="71" w:type="dxa"/>
        </w:tblCellMar>
        <w:tblLook w:val="0000" w:firstRow="0" w:lastRow="0" w:firstColumn="0" w:lastColumn="0" w:noHBand="0" w:noVBand="0"/>
      </w:tblPr>
      <w:tblGrid>
        <w:gridCol w:w="567"/>
        <w:gridCol w:w="3799"/>
        <w:gridCol w:w="1531"/>
        <w:gridCol w:w="1134"/>
        <w:gridCol w:w="1134"/>
        <w:gridCol w:w="1134"/>
        <w:gridCol w:w="1134"/>
        <w:gridCol w:w="4593"/>
      </w:tblGrid>
      <w:tr w:rsidR="00C123F4" w:rsidRPr="00773618" w14:paraId="5FD19F82" w14:textId="77777777" w:rsidTr="00877FA3">
        <w:trPr>
          <w:cantSplit/>
          <w:trHeight w:val="600"/>
        </w:trPr>
        <w:tc>
          <w:tcPr>
            <w:tcW w:w="567" w:type="dxa"/>
            <w:tcBorders>
              <w:top w:val="single" w:sz="6" w:space="0" w:color="808080"/>
              <w:left w:val="single" w:sz="6" w:space="0" w:color="auto"/>
              <w:bottom w:val="single" w:sz="6" w:space="0" w:color="808080"/>
              <w:right w:val="single" w:sz="6" w:space="0" w:color="808080"/>
            </w:tcBorders>
            <w:vAlign w:val="center"/>
          </w:tcPr>
          <w:p w14:paraId="12D234FC" w14:textId="350F1698" w:rsidR="00C123F4" w:rsidRDefault="005F0610" w:rsidP="00877FA3">
            <w:pPr>
              <w:jc w:val="center"/>
              <w:rPr>
                <w:rFonts w:ascii="Arial" w:hAnsi="Arial"/>
              </w:rPr>
            </w:pPr>
            <w:r>
              <w:rPr>
                <w:rFonts w:ascii="Arial" w:hAnsi="Arial"/>
              </w:rPr>
              <w:t>1</w:t>
            </w:r>
          </w:p>
        </w:tc>
        <w:tc>
          <w:tcPr>
            <w:tcW w:w="3799" w:type="dxa"/>
            <w:tcBorders>
              <w:top w:val="single" w:sz="6" w:space="0" w:color="808080"/>
              <w:left w:val="nil"/>
              <w:bottom w:val="single" w:sz="6" w:space="0" w:color="808080"/>
              <w:right w:val="single" w:sz="6" w:space="0" w:color="808080"/>
            </w:tcBorders>
            <w:vAlign w:val="center"/>
          </w:tcPr>
          <w:p w14:paraId="2547539B" w14:textId="77777777" w:rsidR="00C123F4" w:rsidRPr="00773618" w:rsidRDefault="00C123F4" w:rsidP="00877FA3">
            <w:pPr>
              <w:pStyle w:val="Tabellnormal"/>
              <w:rPr>
                <w:rFonts w:ascii="Times New Roman" w:hAnsi="Times New Roman"/>
                <w:lang w:val="en-US"/>
              </w:rPr>
            </w:pPr>
            <w:r w:rsidRPr="00773618">
              <w:rPr>
                <w:rFonts w:ascii="Times New Roman" w:hAnsi="Times New Roman"/>
                <w:lang w:val="en-US"/>
              </w:rPr>
              <w:t>Activity 1.1.1: Visit to IMR by 5 Jordanian scientists to evaluate methods for water quality and ichthyoplankton monitoring</w:t>
            </w:r>
            <w:r w:rsidRPr="00773618">
              <w:rPr>
                <w:rFonts w:ascii="Times New Roman" w:hAnsi="Times New Roman"/>
                <w:lang w:val="en-US"/>
              </w:rPr>
              <w:tab/>
            </w:r>
          </w:p>
        </w:tc>
        <w:tc>
          <w:tcPr>
            <w:tcW w:w="1531" w:type="dxa"/>
            <w:tcBorders>
              <w:top w:val="single" w:sz="6" w:space="0" w:color="808080"/>
              <w:left w:val="single" w:sz="6" w:space="0" w:color="808080"/>
              <w:bottom w:val="single" w:sz="6" w:space="0" w:color="808080"/>
              <w:right w:val="single" w:sz="6" w:space="0" w:color="808080"/>
            </w:tcBorders>
            <w:vAlign w:val="center"/>
          </w:tcPr>
          <w:p w14:paraId="3C5F33A8" w14:textId="77777777" w:rsidR="00C123F4" w:rsidRPr="00773618" w:rsidRDefault="00C123F4" w:rsidP="00877FA3">
            <w:pPr>
              <w:rPr>
                <w:lang w:val="en-US"/>
              </w:rPr>
            </w:pPr>
            <w:r>
              <w:rPr>
                <w:lang w:val="en-US"/>
              </w:rPr>
              <w:t>UNDP / IMR /ASEZA</w:t>
            </w:r>
          </w:p>
        </w:tc>
        <w:tc>
          <w:tcPr>
            <w:tcW w:w="1134" w:type="dxa"/>
            <w:tcBorders>
              <w:top w:val="single" w:sz="6" w:space="0" w:color="808080"/>
              <w:left w:val="single" w:sz="6" w:space="0" w:color="808080"/>
              <w:bottom w:val="single" w:sz="6" w:space="0" w:color="808080"/>
            </w:tcBorders>
            <w:vAlign w:val="center"/>
          </w:tcPr>
          <w:p w14:paraId="2B4D7F69" w14:textId="77777777" w:rsidR="00C123F4" w:rsidRPr="00773618" w:rsidRDefault="00C123F4" w:rsidP="00877FA3">
            <w:pPr>
              <w:rPr>
                <w:lang w:val="en-US"/>
              </w:rPr>
            </w:pPr>
            <w:r>
              <w:rPr>
                <w:lang w:val="en-US"/>
              </w:rPr>
              <w:t>February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571DAEA4" w14:textId="77777777" w:rsidR="00C123F4" w:rsidRPr="00773618" w:rsidRDefault="00C123F4" w:rsidP="00877FA3">
            <w:pPr>
              <w:rPr>
                <w:lang w:val="en-US"/>
              </w:rPr>
            </w:pPr>
            <w:r>
              <w:rPr>
                <w:lang w:val="en-US"/>
              </w:rPr>
              <w:t>February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28C1BF11" w14:textId="77777777" w:rsidR="00C123F4" w:rsidRPr="00773618" w:rsidRDefault="00C123F4" w:rsidP="00877FA3">
            <w:pPr>
              <w:rPr>
                <w:lang w:val="en-US"/>
              </w:rPr>
            </w:pPr>
            <w:r>
              <w:rPr>
                <w:lang w:val="en-US"/>
              </w:rPr>
              <w:t>August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2BCBC1D3" w14:textId="77777777" w:rsidR="00C123F4" w:rsidRPr="00773618" w:rsidRDefault="00C123F4" w:rsidP="00877FA3">
            <w:pPr>
              <w:rPr>
                <w:lang w:val="en-US"/>
              </w:rPr>
            </w:pPr>
            <w:r>
              <w:rPr>
                <w:lang w:val="en-US"/>
              </w:rPr>
              <w:t>August 2025</w:t>
            </w:r>
          </w:p>
        </w:tc>
        <w:tc>
          <w:tcPr>
            <w:tcW w:w="4593" w:type="dxa"/>
            <w:tcBorders>
              <w:top w:val="single" w:sz="6" w:space="0" w:color="808080"/>
              <w:left w:val="nil"/>
              <w:bottom w:val="single" w:sz="6" w:space="0" w:color="808080"/>
              <w:right w:val="single" w:sz="6" w:space="0" w:color="auto"/>
            </w:tcBorders>
            <w:vAlign w:val="center"/>
          </w:tcPr>
          <w:p w14:paraId="42D77C8A" w14:textId="6B238E73" w:rsidR="00C123F4" w:rsidRPr="00773618" w:rsidRDefault="00C123F4" w:rsidP="00877FA3">
            <w:pPr>
              <w:rPr>
                <w:lang w:val="en-US"/>
              </w:rPr>
            </w:pPr>
            <w:r w:rsidRPr="00F24400">
              <w:rPr>
                <w:lang w:val="en-US"/>
              </w:rPr>
              <w:t>Completed successfully; delayed due to regional political situation (Gaza war, Iran-Israel tensions) affecting travel and coordination, and delayed finalization of IMR agreement (signed May 2025).</w:t>
            </w:r>
          </w:p>
        </w:tc>
      </w:tr>
      <w:tr w:rsidR="00C123F4" w:rsidRPr="00A72225" w14:paraId="08C9E1EA" w14:textId="77777777" w:rsidTr="00877FA3">
        <w:trPr>
          <w:cantSplit/>
          <w:trHeight w:val="600"/>
        </w:trPr>
        <w:tc>
          <w:tcPr>
            <w:tcW w:w="567" w:type="dxa"/>
            <w:tcBorders>
              <w:top w:val="single" w:sz="6" w:space="0" w:color="808080"/>
              <w:left w:val="single" w:sz="6" w:space="0" w:color="auto"/>
              <w:bottom w:val="single" w:sz="6" w:space="0" w:color="808080"/>
              <w:right w:val="single" w:sz="6" w:space="0" w:color="808080"/>
            </w:tcBorders>
            <w:vAlign w:val="center"/>
          </w:tcPr>
          <w:p w14:paraId="07E13537" w14:textId="1EE28EE0" w:rsidR="00C123F4" w:rsidRPr="00773618" w:rsidRDefault="005F0610" w:rsidP="00877FA3">
            <w:pPr>
              <w:jc w:val="center"/>
              <w:rPr>
                <w:rFonts w:ascii="Arial" w:hAnsi="Arial"/>
                <w:lang w:val="en-US"/>
              </w:rPr>
            </w:pPr>
            <w:r>
              <w:rPr>
                <w:rFonts w:ascii="Arial" w:hAnsi="Arial"/>
                <w:lang w:val="en-US"/>
              </w:rPr>
              <w:t>2</w:t>
            </w:r>
          </w:p>
        </w:tc>
        <w:tc>
          <w:tcPr>
            <w:tcW w:w="3799" w:type="dxa"/>
            <w:tcBorders>
              <w:top w:val="single" w:sz="6" w:space="0" w:color="808080"/>
              <w:left w:val="nil"/>
              <w:bottom w:val="single" w:sz="6" w:space="0" w:color="808080"/>
              <w:right w:val="single" w:sz="6" w:space="0" w:color="808080"/>
            </w:tcBorders>
            <w:vAlign w:val="center"/>
          </w:tcPr>
          <w:p w14:paraId="65C3438A" w14:textId="77777777" w:rsidR="00C123F4" w:rsidRPr="00773618" w:rsidRDefault="00C123F4" w:rsidP="00877FA3">
            <w:pPr>
              <w:rPr>
                <w:lang w:val="en-US"/>
              </w:rPr>
            </w:pPr>
            <w:r w:rsidRPr="00773618">
              <w:rPr>
                <w:lang w:val="en-US"/>
              </w:rPr>
              <w:t>Activity 1.1.2: Purchase of a winch, CTD, and Bongo net</w:t>
            </w:r>
            <w:r w:rsidRPr="00773618">
              <w:rPr>
                <w:lang w:val="en-US"/>
              </w:rPr>
              <w:tab/>
            </w:r>
          </w:p>
        </w:tc>
        <w:tc>
          <w:tcPr>
            <w:tcW w:w="1531" w:type="dxa"/>
            <w:tcBorders>
              <w:top w:val="single" w:sz="6" w:space="0" w:color="808080"/>
              <w:left w:val="single" w:sz="6" w:space="0" w:color="808080"/>
              <w:bottom w:val="single" w:sz="6" w:space="0" w:color="808080"/>
              <w:right w:val="single" w:sz="6" w:space="0" w:color="808080"/>
            </w:tcBorders>
            <w:vAlign w:val="center"/>
          </w:tcPr>
          <w:p w14:paraId="0F02E6B1" w14:textId="77777777" w:rsidR="00C123F4" w:rsidRPr="00773618" w:rsidRDefault="00C123F4" w:rsidP="00877FA3">
            <w:pPr>
              <w:rPr>
                <w:lang w:val="en-US"/>
              </w:rPr>
            </w:pPr>
            <w:r>
              <w:rPr>
                <w:lang w:val="en-US"/>
              </w:rPr>
              <w:t>UNDP/ AMR / IMR</w:t>
            </w:r>
          </w:p>
        </w:tc>
        <w:tc>
          <w:tcPr>
            <w:tcW w:w="1134" w:type="dxa"/>
            <w:tcBorders>
              <w:top w:val="single" w:sz="6" w:space="0" w:color="808080"/>
              <w:left w:val="single" w:sz="6" w:space="0" w:color="808080"/>
              <w:bottom w:val="single" w:sz="6" w:space="0" w:color="808080"/>
            </w:tcBorders>
            <w:vAlign w:val="center"/>
          </w:tcPr>
          <w:p w14:paraId="7D58DACE" w14:textId="77777777" w:rsidR="00C123F4" w:rsidRPr="00773618" w:rsidRDefault="00C123F4" w:rsidP="00877FA3">
            <w:pPr>
              <w:rPr>
                <w:lang w:val="en-US"/>
              </w:rPr>
            </w:pPr>
            <w:r>
              <w:rPr>
                <w:lang w:val="en-US"/>
              </w:rPr>
              <w:t>April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54CF0E1D" w14:textId="77777777" w:rsidR="00C123F4" w:rsidRPr="00773618" w:rsidRDefault="00C123F4" w:rsidP="00877FA3">
            <w:pPr>
              <w:rPr>
                <w:lang w:val="en-US"/>
              </w:rPr>
            </w:pPr>
            <w:r>
              <w:rPr>
                <w:lang w:val="en-US"/>
              </w:rPr>
              <w:t>April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265D635A" w14:textId="77777777" w:rsidR="00C123F4" w:rsidRPr="00773618" w:rsidRDefault="00C123F4" w:rsidP="00877FA3">
            <w:pPr>
              <w:rPr>
                <w:lang w:val="en-US"/>
              </w:rPr>
            </w:pPr>
            <w:r>
              <w:rPr>
                <w:lang w:val="en-US"/>
              </w:rPr>
              <w:t>June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67B92DFD" w14:textId="77777777" w:rsidR="00C123F4" w:rsidRPr="002A5466" w:rsidRDefault="00C123F4" w:rsidP="00877FA3">
            <w:pPr>
              <w:rPr>
                <w:lang w:val="en-US"/>
              </w:rPr>
            </w:pPr>
            <w:r w:rsidRPr="002A5466">
              <w:rPr>
                <w:lang w:val="en-US"/>
              </w:rPr>
              <w:t xml:space="preserve">February </w:t>
            </w:r>
          </w:p>
          <w:p w14:paraId="462628E3" w14:textId="77777777" w:rsidR="00C123F4" w:rsidRPr="00773618" w:rsidRDefault="00C123F4" w:rsidP="00877FA3">
            <w:pPr>
              <w:rPr>
                <w:lang w:val="en-US"/>
              </w:rPr>
            </w:pPr>
            <w:r>
              <w:rPr>
                <w:lang w:val="en-US"/>
              </w:rPr>
              <w:t>2026</w:t>
            </w:r>
          </w:p>
        </w:tc>
        <w:tc>
          <w:tcPr>
            <w:tcW w:w="4593" w:type="dxa"/>
            <w:tcBorders>
              <w:top w:val="single" w:sz="6" w:space="0" w:color="808080"/>
              <w:left w:val="nil"/>
              <w:bottom w:val="single" w:sz="6" w:space="0" w:color="808080"/>
              <w:right w:val="single" w:sz="6" w:space="0" w:color="auto"/>
            </w:tcBorders>
            <w:vAlign w:val="center"/>
          </w:tcPr>
          <w:p w14:paraId="40FB6E79" w14:textId="0C2DF845" w:rsidR="00C123F4" w:rsidRDefault="00C123F4" w:rsidP="00877FA3">
            <w:pPr>
              <w:rPr>
                <w:lang w:val="en-GB"/>
              </w:rPr>
            </w:pPr>
            <w:r w:rsidRPr="00F24400">
              <w:rPr>
                <w:lang w:val="en-GB"/>
              </w:rPr>
              <w:t>Procurement delayed due to agreement finalization and specification approvals; affected by regional instability.</w:t>
            </w:r>
          </w:p>
        </w:tc>
      </w:tr>
      <w:tr w:rsidR="00C123F4" w:rsidRPr="00A72225" w14:paraId="297F89D1" w14:textId="77777777" w:rsidTr="00877FA3">
        <w:trPr>
          <w:cantSplit/>
          <w:trHeight w:val="600"/>
        </w:trPr>
        <w:tc>
          <w:tcPr>
            <w:tcW w:w="567" w:type="dxa"/>
            <w:tcBorders>
              <w:top w:val="single" w:sz="6" w:space="0" w:color="808080"/>
              <w:left w:val="single" w:sz="6" w:space="0" w:color="auto"/>
              <w:bottom w:val="single" w:sz="6" w:space="0" w:color="808080"/>
              <w:right w:val="single" w:sz="6" w:space="0" w:color="808080"/>
            </w:tcBorders>
            <w:vAlign w:val="center"/>
          </w:tcPr>
          <w:p w14:paraId="43EC8C33" w14:textId="748FF00D" w:rsidR="00C123F4" w:rsidRPr="00773618" w:rsidRDefault="005F0610" w:rsidP="00877FA3">
            <w:pPr>
              <w:jc w:val="center"/>
              <w:rPr>
                <w:rFonts w:ascii="Arial" w:hAnsi="Arial"/>
                <w:lang w:val="en-US"/>
              </w:rPr>
            </w:pPr>
            <w:r>
              <w:rPr>
                <w:rFonts w:ascii="Arial" w:hAnsi="Arial"/>
                <w:lang w:val="en-US"/>
              </w:rPr>
              <w:t>3</w:t>
            </w:r>
          </w:p>
        </w:tc>
        <w:tc>
          <w:tcPr>
            <w:tcW w:w="3799" w:type="dxa"/>
            <w:tcBorders>
              <w:top w:val="single" w:sz="6" w:space="0" w:color="808080"/>
              <w:left w:val="nil"/>
              <w:bottom w:val="single" w:sz="6" w:space="0" w:color="808080"/>
              <w:right w:val="single" w:sz="6" w:space="0" w:color="808080"/>
            </w:tcBorders>
            <w:vAlign w:val="center"/>
          </w:tcPr>
          <w:p w14:paraId="64CB5139" w14:textId="77777777" w:rsidR="00C123F4" w:rsidRPr="00773618" w:rsidRDefault="00C123F4" w:rsidP="00877FA3">
            <w:pPr>
              <w:rPr>
                <w:lang w:val="en-US"/>
              </w:rPr>
            </w:pPr>
            <w:r w:rsidRPr="00773618">
              <w:rPr>
                <w:lang w:val="en-US"/>
              </w:rPr>
              <w:t>Activity 1.1.3: Workshop to develop water and ichthyoplankton sampling procedures (Aqaba)</w:t>
            </w:r>
          </w:p>
        </w:tc>
        <w:tc>
          <w:tcPr>
            <w:tcW w:w="1531" w:type="dxa"/>
            <w:tcBorders>
              <w:top w:val="single" w:sz="6" w:space="0" w:color="808080"/>
              <w:left w:val="single" w:sz="6" w:space="0" w:color="808080"/>
              <w:bottom w:val="single" w:sz="6" w:space="0" w:color="808080"/>
              <w:right w:val="single" w:sz="6" w:space="0" w:color="808080"/>
            </w:tcBorders>
            <w:vAlign w:val="center"/>
          </w:tcPr>
          <w:p w14:paraId="66F7E999" w14:textId="77777777" w:rsidR="00C123F4" w:rsidRPr="00773618" w:rsidRDefault="00C123F4" w:rsidP="00877FA3">
            <w:pPr>
              <w:rPr>
                <w:lang w:val="en-US"/>
              </w:rPr>
            </w:pPr>
            <w:r>
              <w:rPr>
                <w:lang w:val="en-US"/>
              </w:rPr>
              <w:t xml:space="preserve">UNDP / IMR </w:t>
            </w:r>
          </w:p>
        </w:tc>
        <w:tc>
          <w:tcPr>
            <w:tcW w:w="1134" w:type="dxa"/>
            <w:tcBorders>
              <w:top w:val="single" w:sz="6" w:space="0" w:color="808080"/>
              <w:left w:val="single" w:sz="6" w:space="0" w:color="808080"/>
              <w:bottom w:val="single" w:sz="6" w:space="0" w:color="808080"/>
            </w:tcBorders>
            <w:vAlign w:val="center"/>
          </w:tcPr>
          <w:p w14:paraId="4FC97004" w14:textId="77777777" w:rsidR="00C123F4" w:rsidRPr="00773618" w:rsidRDefault="00C123F4" w:rsidP="00877FA3">
            <w:pPr>
              <w:rPr>
                <w:lang w:val="en-US"/>
              </w:rPr>
            </w:pPr>
            <w:r>
              <w:rPr>
                <w:lang w:val="en-US"/>
              </w:rPr>
              <w:t>May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7DDB36B2" w14:textId="77777777" w:rsidR="00C123F4" w:rsidRPr="00773618" w:rsidRDefault="00C123F4" w:rsidP="00877FA3">
            <w:pPr>
              <w:rPr>
                <w:lang w:val="en-US"/>
              </w:rPr>
            </w:pPr>
            <w:r>
              <w:rPr>
                <w:lang w:val="en-US"/>
              </w:rPr>
              <w:t>May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5DCE446C" w14:textId="77777777" w:rsidR="00C123F4" w:rsidRPr="002A5466" w:rsidRDefault="00C123F4" w:rsidP="00877FA3">
            <w:pPr>
              <w:rPr>
                <w:lang w:val="en-US"/>
              </w:rPr>
            </w:pPr>
            <w:r w:rsidRPr="002A5466">
              <w:rPr>
                <w:lang w:val="en-US"/>
              </w:rPr>
              <w:t xml:space="preserve">February </w:t>
            </w:r>
          </w:p>
          <w:p w14:paraId="4D23C384" w14:textId="77777777" w:rsidR="00C123F4" w:rsidRPr="00773618" w:rsidRDefault="00C123F4" w:rsidP="00877FA3">
            <w:pPr>
              <w:rPr>
                <w:lang w:val="en-US"/>
              </w:rPr>
            </w:pPr>
            <w:r>
              <w:rPr>
                <w:lang w:val="en-US"/>
              </w:rPr>
              <w:t>2026</w:t>
            </w:r>
          </w:p>
        </w:tc>
        <w:tc>
          <w:tcPr>
            <w:tcW w:w="1134" w:type="dxa"/>
            <w:tcBorders>
              <w:top w:val="single" w:sz="6" w:space="0" w:color="808080"/>
              <w:left w:val="single" w:sz="6" w:space="0" w:color="808080"/>
              <w:bottom w:val="single" w:sz="6" w:space="0" w:color="808080"/>
              <w:right w:val="single" w:sz="6" w:space="0" w:color="808080"/>
            </w:tcBorders>
            <w:vAlign w:val="center"/>
          </w:tcPr>
          <w:p w14:paraId="70108873" w14:textId="77777777" w:rsidR="00C123F4" w:rsidRPr="002A5466" w:rsidRDefault="00C123F4" w:rsidP="00877FA3">
            <w:pPr>
              <w:rPr>
                <w:lang w:val="en-US"/>
              </w:rPr>
            </w:pPr>
            <w:r w:rsidRPr="002A5466">
              <w:rPr>
                <w:lang w:val="en-US"/>
              </w:rPr>
              <w:t xml:space="preserve">February </w:t>
            </w:r>
          </w:p>
          <w:p w14:paraId="454F9A64" w14:textId="77777777" w:rsidR="00C123F4" w:rsidRPr="00773618" w:rsidRDefault="00C123F4" w:rsidP="00877FA3">
            <w:pPr>
              <w:rPr>
                <w:lang w:val="en-US"/>
              </w:rPr>
            </w:pPr>
            <w:r>
              <w:rPr>
                <w:lang w:val="en-US"/>
              </w:rPr>
              <w:t>2026</w:t>
            </w:r>
          </w:p>
        </w:tc>
        <w:tc>
          <w:tcPr>
            <w:tcW w:w="4593" w:type="dxa"/>
            <w:tcBorders>
              <w:top w:val="single" w:sz="6" w:space="0" w:color="808080"/>
              <w:left w:val="nil"/>
              <w:bottom w:val="single" w:sz="6" w:space="0" w:color="808080"/>
              <w:right w:val="single" w:sz="6" w:space="0" w:color="auto"/>
            </w:tcBorders>
            <w:vAlign w:val="center"/>
          </w:tcPr>
          <w:p w14:paraId="19E2B67D" w14:textId="77777777" w:rsidR="00C123F4" w:rsidRDefault="00C123F4" w:rsidP="00877FA3">
            <w:pPr>
              <w:rPr>
                <w:lang w:val="en-GB"/>
              </w:rPr>
            </w:pPr>
            <w:r w:rsidRPr="00F24400">
              <w:rPr>
                <w:lang w:val="en-GB"/>
              </w:rPr>
              <w:t>Delayed pending delivery of equipment; workshop scheduled after IMR mission and finalization of protocols.</w:t>
            </w:r>
          </w:p>
        </w:tc>
      </w:tr>
      <w:tr w:rsidR="00C123F4" w:rsidRPr="00A72225" w14:paraId="50FA4026" w14:textId="77777777" w:rsidTr="00877FA3">
        <w:trPr>
          <w:cantSplit/>
          <w:trHeight w:val="600"/>
        </w:trPr>
        <w:tc>
          <w:tcPr>
            <w:tcW w:w="567" w:type="dxa"/>
            <w:tcBorders>
              <w:top w:val="single" w:sz="6" w:space="0" w:color="808080"/>
              <w:left w:val="single" w:sz="6" w:space="0" w:color="auto"/>
              <w:bottom w:val="single" w:sz="6" w:space="0" w:color="808080"/>
              <w:right w:val="single" w:sz="6" w:space="0" w:color="808080"/>
            </w:tcBorders>
            <w:vAlign w:val="center"/>
          </w:tcPr>
          <w:p w14:paraId="1CD6D771" w14:textId="50F92A44" w:rsidR="00C123F4" w:rsidRPr="00773618" w:rsidRDefault="005F0610" w:rsidP="00877FA3">
            <w:pPr>
              <w:jc w:val="center"/>
              <w:rPr>
                <w:rFonts w:ascii="Arial" w:hAnsi="Arial"/>
                <w:lang w:val="en-US"/>
              </w:rPr>
            </w:pPr>
            <w:r>
              <w:rPr>
                <w:rFonts w:ascii="Arial" w:hAnsi="Arial"/>
                <w:lang w:val="en-US"/>
              </w:rPr>
              <w:t>4</w:t>
            </w:r>
          </w:p>
        </w:tc>
        <w:tc>
          <w:tcPr>
            <w:tcW w:w="3799" w:type="dxa"/>
            <w:tcBorders>
              <w:top w:val="single" w:sz="6" w:space="0" w:color="808080"/>
              <w:left w:val="nil"/>
              <w:bottom w:val="single" w:sz="6" w:space="0" w:color="808080"/>
              <w:right w:val="single" w:sz="6" w:space="0" w:color="808080"/>
            </w:tcBorders>
            <w:vAlign w:val="center"/>
          </w:tcPr>
          <w:p w14:paraId="7913CC95" w14:textId="77777777" w:rsidR="00C123F4" w:rsidRPr="00773618" w:rsidRDefault="00C123F4" w:rsidP="00877FA3">
            <w:pPr>
              <w:rPr>
                <w:lang w:val="en-US"/>
              </w:rPr>
            </w:pPr>
            <w:r w:rsidRPr="00773618">
              <w:rPr>
                <w:lang w:val="en-US"/>
              </w:rPr>
              <w:t>Activity 1.1.4: Training in species identification of ichthyoplankton (Aqaba)</w:t>
            </w:r>
          </w:p>
        </w:tc>
        <w:tc>
          <w:tcPr>
            <w:tcW w:w="1531" w:type="dxa"/>
            <w:tcBorders>
              <w:top w:val="single" w:sz="6" w:space="0" w:color="808080"/>
              <w:left w:val="single" w:sz="6" w:space="0" w:color="808080"/>
              <w:bottom w:val="single" w:sz="6" w:space="0" w:color="808080"/>
              <w:right w:val="single" w:sz="6" w:space="0" w:color="808080"/>
            </w:tcBorders>
            <w:vAlign w:val="center"/>
          </w:tcPr>
          <w:p w14:paraId="079C7BB9" w14:textId="77777777" w:rsidR="00C123F4" w:rsidRPr="00773618" w:rsidRDefault="00C123F4" w:rsidP="00877FA3">
            <w:pPr>
              <w:rPr>
                <w:lang w:val="en-US"/>
              </w:rPr>
            </w:pPr>
            <w:r>
              <w:rPr>
                <w:lang w:val="en-US"/>
              </w:rPr>
              <w:t xml:space="preserve">UNDP / IMR </w:t>
            </w:r>
          </w:p>
        </w:tc>
        <w:tc>
          <w:tcPr>
            <w:tcW w:w="1134" w:type="dxa"/>
            <w:tcBorders>
              <w:top w:val="single" w:sz="6" w:space="0" w:color="808080"/>
              <w:left w:val="single" w:sz="6" w:space="0" w:color="808080"/>
              <w:bottom w:val="single" w:sz="6" w:space="0" w:color="808080"/>
            </w:tcBorders>
            <w:vAlign w:val="center"/>
          </w:tcPr>
          <w:p w14:paraId="19432AF9" w14:textId="77777777" w:rsidR="00C123F4" w:rsidRPr="00773618" w:rsidRDefault="00C123F4" w:rsidP="00877FA3">
            <w:pPr>
              <w:rPr>
                <w:lang w:val="en-US"/>
              </w:rPr>
            </w:pPr>
            <w:r>
              <w:rPr>
                <w:lang w:val="en-US"/>
              </w:rPr>
              <w:t>May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40D43FDD" w14:textId="77777777" w:rsidR="00C123F4" w:rsidRPr="00773618" w:rsidRDefault="00C123F4" w:rsidP="00877FA3">
            <w:pPr>
              <w:rPr>
                <w:lang w:val="en-US"/>
              </w:rPr>
            </w:pPr>
            <w:r>
              <w:rPr>
                <w:lang w:val="en-US"/>
              </w:rPr>
              <w:t>May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29A2DDF9" w14:textId="77777777" w:rsidR="00C123F4" w:rsidRPr="002A5466" w:rsidRDefault="00C123F4" w:rsidP="00877FA3">
            <w:pPr>
              <w:rPr>
                <w:lang w:val="en-US"/>
              </w:rPr>
            </w:pPr>
            <w:r w:rsidRPr="002A5466">
              <w:rPr>
                <w:lang w:val="en-US"/>
              </w:rPr>
              <w:t xml:space="preserve">February </w:t>
            </w:r>
          </w:p>
          <w:p w14:paraId="682A6761" w14:textId="77777777" w:rsidR="00C123F4" w:rsidRPr="00773618" w:rsidRDefault="00C123F4" w:rsidP="00877FA3">
            <w:pPr>
              <w:rPr>
                <w:lang w:val="en-US"/>
              </w:rPr>
            </w:pPr>
            <w:r>
              <w:rPr>
                <w:lang w:val="en-US"/>
              </w:rPr>
              <w:t>2026</w:t>
            </w:r>
          </w:p>
        </w:tc>
        <w:tc>
          <w:tcPr>
            <w:tcW w:w="1134" w:type="dxa"/>
            <w:tcBorders>
              <w:top w:val="single" w:sz="6" w:space="0" w:color="808080"/>
              <w:left w:val="single" w:sz="6" w:space="0" w:color="808080"/>
              <w:bottom w:val="single" w:sz="6" w:space="0" w:color="808080"/>
              <w:right w:val="single" w:sz="6" w:space="0" w:color="808080"/>
            </w:tcBorders>
            <w:vAlign w:val="center"/>
          </w:tcPr>
          <w:p w14:paraId="3DCCF0D8" w14:textId="77777777" w:rsidR="00C123F4" w:rsidRPr="002A5466" w:rsidRDefault="00C123F4" w:rsidP="00877FA3">
            <w:pPr>
              <w:rPr>
                <w:lang w:val="en-US"/>
              </w:rPr>
            </w:pPr>
            <w:r w:rsidRPr="002A5466">
              <w:rPr>
                <w:lang w:val="en-US"/>
              </w:rPr>
              <w:t xml:space="preserve">February </w:t>
            </w:r>
          </w:p>
          <w:p w14:paraId="7A406AED" w14:textId="77777777" w:rsidR="00C123F4" w:rsidRPr="00773618" w:rsidRDefault="00C123F4" w:rsidP="00877FA3">
            <w:pPr>
              <w:rPr>
                <w:lang w:val="en-US"/>
              </w:rPr>
            </w:pPr>
            <w:r>
              <w:rPr>
                <w:lang w:val="en-US"/>
              </w:rPr>
              <w:t>2026</w:t>
            </w:r>
          </w:p>
        </w:tc>
        <w:tc>
          <w:tcPr>
            <w:tcW w:w="4593" w:type="dxa"/>
            <w:tcBorders>
              <w:top w:val="single" w:sz="6" w:space="0" w:color="808080"/>
              <w:left w:val="nil"/>
              <w:bottom w:val="single" w:sz="6" w:space="0" w:color="808080"/>
              <w:right w:val="single" w:sz="6" w:space="0" w:color="auto"/>
            </w:tcBorders>
            <w:vAlign w:val="center"/>
          </w:tcPr>
          <w:p w14:paraId="14530BD9" w14:textId="77777777" w:rsidR="00C123F4" w:rsidRDefault="00C123F4" w:rsidP="00877FA3">
            <w:pPr>
              <w:rPr>
                <w:lang w:val="en-GB"/>
              </w:rPr>
            </w:pPr>
            <w:r w:rsidRPr="00F24400">
              <w:rPr>
                <w:lang w:val="en-GB"/>
              </w:rPr>
              <w:t xml:space="preserve">Postponed </w:t>
            </w:r>
            <w:proofErr w:type="gramStart"/>
            <w:r w:rsidRPr="00F24400">
              <w:rPr>
                <w:lang w:val="en-GB"/>
              </w:rPr>
              <w:t>to align</w:t>
            </w:r>
            <w:proofErr w:type="gramEnd"/>
            <w:r w:rsidRPr="00F24400">
              <w:rPr>
                <w:lang w:val="en-GB"/>
              </w:rPr>
              <w:t xml:space="preserve"> with availability of draft protocols and arrival of equipment; delayed due to compressed timeline after agreement finalization.</w:t>
            </w:r>
          </w:p>
        </w:tc>
      </w:tr>
      <w:tr w:rsidR="00C123F4" w:rsidRPr="00A72225" w14:paraId="43177E59" w14:textId="77777777" w:rsidTr="00877FA3">
        <w:trPr>
          <w:cantSplit/>
          <w:trHeight w:val="600"/>
        </w:trPr>
        <w:tc>
          <w:tcPr>
            <w:tcW w:w="567" w:type="dxa"/>
            <w:tcBorders>
              <w:top w:val="single" w:sz="6" w:space="0" w:color="808080"/>
              <w:left w:val="single" w:sz="6" w:space="0" w:color="auto"/>
              <w:bottom w:val="single" w:sz="6" w:space="0" w:color="808080"/>
              <w:right w:val="single" w:sz="6" w:space="0" w:color="808080"/>
            </w:tcBorders>
            <w:vAlign w:val="center"/>
          </w:tcPr>
          <w:p w14:paraId="2B7BD41D" w14:textId="01D7632D" w:rsidR="00C123F4" w:rsidRPr="00773618" w:rsidRDefault="005F0610" w:rsidP="00877FA3">
            <w:pPr>
              <w:jc w:val="center"/>
              <w:rPr>
                <w:rFonts w:ascii="Arial" w:hAnsi="Arial"/>
                <w:lang w:val="en-US"/>
              </w:rPr>
            </w:pPr>
            <w:r>
              <w:rPr>
                <w:rFonts w:ascii="Arial" w:hAnsi="Arial"/>
                <w:lang w:val="en-US"/>
              </w:rPr>
              <w:t>5</w:t>
            </w:r>
          </w:p>
        </w:tc>
        <w:tc>
          <w:tcPr>
            <w:tcW w:w="3799" w:type="dxa"/>
            <w:tcBorders>
              <w:top w:val="single" w:sz="6" w:space="0" w:color="808080"/>
              <w:left w:val="nil"/>
              <w:bottom w:val="single" w:sz="6" w:space="0" w:color="808080"/>
              <w:right w:val="single" w:sz="6" w:space="0" w:color="808080"/>
            </w:tcBorders>
            <w:vAlign w:val="center"/>
          </w:tcPr>
          <w:p w14:paraId="48851C00" w14:textId="77777777" w:rsidR="00C123F4" w:rsidRPr="00773618" w:rsidRDefault="00C123F4" w:rsidP="00877FA3">
            <w:pPr>
              <w:rPr>
                <w:lang w:val="en-US"/>
              </w:rPr>
            </w:pPr>
            <w:r w:rsidRPr="00773618">
              <w:rPr>
                <w:lang w:val="en-US"/>
              </w:rPr>
              <w:t>Activity 1.2.1: Visit IMR to evaluate fish monitoring methods (joint with Activity 1.1.1)</w:t>
            </w:r>
          </w:p>
        </w:tc>
        <w:tc>
          <w:tcPr>
            <w:tcW w:w="1531" w:type="dxa"/>
            <w:tcBorders>
              <w:top w:val="single" w:sz="6" w:space="0" w:color="808080"/>
              <w:left w:val="single" w:sz="6" w:space="0" w:color="808080"/>
              <w:bottom w:val="single" w:sz="6" w:space="0" w:color="808080"/>
              <w:right w:val="single" w:sz="6" w:space="0" w:color="808080"/>
            </w:tcBorders>
            <w:vAlign w:val="center"/>
          </w:tcPr>
          <w:p w14:paraId="35900012" w14:textId="77777777" w:rsidR="00C123F4" w:rsidRPr="00773618" w:rsidRDefault="00C123F4" w:rsidP="00877FA3">
            <w:pPr>
              <w:rPr>
                <w:lang w:val="en-US"/>
              </w:rPr>
            </w:pPr>
            <w:r>
              <w:rPr>
                <w:lang w:val="en-US"/>
              </w:rPr>
              <w:t>UNDP / IMR / ASEZA</w:t>
            </w:r>
          </w:p>
        </w:tc>
        <w:tc>
          <w:tcPr>
            <w:tcW w:w="1134" w:type="dxa"/>
            <w:tcBorders>
              <w:top w:val="single" w:sz="6" w:space="0" w:color="808080"/>
              <w:left w:val="single" w:sz="6" w:space="0" w:color="808080"/>
              <w:bottom w:val="single" w:sz="6" w:space="0" w:color="808080"/>
            </w:tcBorders>
            <w:vAlign w:val="center"/>
          </w:tcPr>
          <w:p w14:paraId="705F84BC" w14:textId="77777777" w:rsidR="00C123F4" w:rsidRPr="00773618" w:rsidRDefault="00C123F4" w:rsidP="00877FA3">
            <w:pPr>
              <w:rPr>
                <w:lang w:val="en-US"/>
              </w:rPr>
            </w:pPr>
            <w:r>
              <w:rPr>
                <w:lang w:val="en-US"/>
              </w:rPr>
              <w:t>February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1B74041B" w14:textId="77777777" w:rsidR="00C123F4" w:rsidRPr="00773618" w:rsidRDefault="00C123F4" w:rsidP="00877FA3">
            <w:pPr>
              <w:rPr>
                <w:lang w:val="en-US"/>
              </w:rPr>
            </w:pPr>
            <w:r>
              <w:rPr>
                <w:lang w:val="en-US"/>
              </w:rPr>
              <w:t>February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4CCE3130" w14:textId="77777777" w:rsidR="00C123F4" w:rsidRPr="00773618" w:rsidRDefault="00C123F4" w:rsidP="00877FA3">
            <w:pPr>
              <w:rPr>
                <w:lang w:val="en-US"/>
              </w:rPr>
            </w:pPr>
            <w:r>
              <w:rPr>
                <w:lang w:val="en-US"/>
              </w:rPr>
              <w:t>August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1D41CCD1" w14:textId="77777777" w:rsidR="00C123F4" w:rsidRPr="00773618" w:rsidRDefault="00C123F4" w:rsidP="00877FA3">
            <w:pPr>
              <w:rPr>
                <w:lang w:val="en-US"/>
              </w:rPr>
            </w:pPr>
            <w:r>
              <w:rPr>
                <w:lang w:val="en-US"/>
              </w:rPr>
              <w:t>August 2025</w:t>
            </w:r>
          </w:p>
        </w:tc>
        <w:tc>
          <w:tcPr>
            <w:tcW w:w="4593" w:type="dxa"/>
            <w:tcBorders>
              <w:top w:val="single" w:sz="6" w:space="0" w:color="808080"/>
              <w:left w:val="nil"/>
              <w:bottom w:val="single" w:sz="6" w:space="0" w:color="808080"/>
              <w:right w:val="single" w:sz="6" w:space="0" w:color="auto"/>
            </w:tcBorders>
            <w:vAlign w:val="center"/>
          </w:tcPr>
          <w:p w14:paraId="005B2142" w14:textId="77777777" w:rsidR="00C123F4" w:rsidRDefault="00C123F4" w:rsidP="00877FA3">
            <w:pPr>
              <w:rPr>
                <w:lang w:val="en-GB"/>
              </w:rPr>
            </w:pPr>
            <w:r w:rsidRPr="00F24400">
              <w:rPr>
                <w:lang w:val="en-GB"/>
              </w:rPr>
              <w:t>Completed successfully; delayed due to regional political situation (Gaza war, Iran-Israel tensions) affecting travel and coordination, and delayed finalization of IMR agreement (signed May 2025).</w:t>
            </w:r>
          </w:p>
        </w:tc>
      </w:tr>
      <w:tr w:rsidR="00C123F4" w:rsidRPr="00A72225" w14:paraId="7B8C3657" w14:textId="77777777" w:rsidTr="00877FA3">
        <w:trPr>
          <w:cantSplit/>
          <w:trHeight w:val="600"/>
        </w:trPr>
        <w:tc>
          <w:tcPr>
            <w:tcW w:w="567" w:type="dxa"/>
            <w:tcBorders>
              <w:top w:val="single" w:sz="6" w:space="0" w:color="808080"/>
              <w:left w:val="single" w:sz="6" w:space="0" w:color="auto"/>
              <w:bottom w:val="single" w:sz="6" w:space="0" w:color="808080"/>
              <w:right w:val="single" w:sz="6" w:space="0" w:color="808080"/>
            </w:tcBorders>
            <w:vAlign w:val="center"/>
          </w:tcPr>
          <w:p w14:paraId="7756FDF6" w14:textId="3F045B1D" w:rsidR="00C123F4" w:rsidRPr="00773618" w:rsidRDefault="005F0610" w:rsidP="00877FA3">
            <w:pPr>
              <w:jc w:val="center"/>
              <w:rPr>
                <w:rFonts w:ascii="Arial" w:hAnsi="Arial"/>
                <w:lang w:val="en-US"/>
              </w:rPr>
            </w:pPr>
            <w:r>
              <w:rPr>
                <w:rFonts w:ascii="Arial" w:hAnsi="Arial"/>
                <w:lang w:val="en-US"/>
              </w:rPr>
              <w:t>6</w:t>
            </w:r>
          </w:p>
        </w:tc>
        <w:tc>
          <w:tcPr>
            <w:tcW w:w="3799" w:type="dxa"/>
            <w:tcBorders>
              <w:top w:val="single" w:sz="6" w:space="0" w:color="808080"/>
              <w:left w:val="nil"/>
              <w:bottom w:val="single" w:sz="6" w:space="0" w:color="808080"/>
              <w:right w:val="single" w:sz="6" w:space="0" w:color="808080"/>
            </w:tcBorders>
            <w:vAlign w:val="center"/>
          </w:tcPr>
          <w:p w14:paraId="5F59C897" w14:textId="77777777" w:rsidR="00C123F4" w:rsidRPr="00773618" w:rsidRDefault="00C123F4" w:rsidP="00877FA3">
            <w:pPr>
              <w:rPr>
                <w:lang w:val="en-US"/>
              </w:rPr>
            </w:pPr>
            <w:r w:rsidRPr="00773618">
              <w:rPr>
                <w:lang w:val="en-US"/>
              </w:rPr>
              <w:t>Activity 1.2.2: 4-day workshop on fisheries-dependent data collection (Aqaba)</w:t>
            </w:r>
          </w:p>
        </w:tc>
        <w:tc>
          <w:tcPr>
            <w:tcW w:w="1531" w:type="dxa"/>
            <w:tcBorders>
              <w:top w:val="single" w:sz="6" w:space="0" w:color="808080"/>
              <w:left w:val="single" w:sz="6" w:space="0" w:color="808080"/>
              <w:bottom w:val="single" w:sz="6" w:space="0" w:color="808080"/>
              <w:right w:val="single" w:sz="6" w:space="0" w:color="808080"/>
            </w:tcBorders>
            <w:vAlign w:val="center"/>
          </w:tcPr>
          <w:p w14:paraId="12713D5F" w14:textId="77777777" w:rsidR="00C123F4" w:rsidRPr="00773618" w:rsidRDefault="00C123F4" w:rsidP="00877FA3">
            <w:pPr>
              <w:rPr>
                <w:lang w:val="en-US"/>
              </w:rPr>
            </w:pPr>
            <w:r>
              <w:rPr>
                <w:lang w:val="en-US"/>
              </w:rPr>
              <w:t xml:space="preserve">UNDP / IMR </w:t>
            </w:r>
          </w:p>
        </w:tc>
        <w:tc>
          <w:tcPr>
            <w:tcW w:w="1134" w:type="dxa"/>
            <w:tcBorders>
              <w:top w:val="single" w:sz="6" w:space="0" w:color="808080"/>
              <w:left w:val="single" w:sz="6" w:space="0" w:color="808080"/>
              <w:bottom w:val="single" w:sz="6" w:space="0" w:color="808080"/>
            </w:tcBorders>
            <w:vAlign w:val="center"/>
          </w:tcPr>
          <w:p w14:paraId="1D4C2A4C" w14:textId="77777777" w:rsidR="00C123F4" w:rsidRPr="00773618" w:rsidRDefault="00C123F4" w:rsidP="00877FA3">
            <w:pPr>
              <w:rPr>
                <w:lang w:val="en-US"/>
              </w:rPr>
            </w:pPr>
            <w:r>
              <w:rPr>
                <w:lang w:val="en-US"/>
              </w:rPr>
              <w:t>Jun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0DFF75B6" w14:textId="77777777" w:rsidR="00C123F4" w:rsidRPr="00773618" w:rsidRDefault="00C123F4" w:rsidP="00877FA3">
            <w:pPr>
              <w:rPr>
                <w:lang w:val="en-US"/>
              </w:rPr>
            </w:pPr>
            <w:r>
              <w:rPr>
                <w:lang w:val="en-US"/>
              </w:rPr>
              <w:t>Jun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1C538144" w14:textId="77777777" w:rsidR="00C123F4" w:rsidRPr="002A5466" w:rsidRDefault="00C123F4" w:rsidP="00877FA3">
            <w:pPr>
              <w:rPr>
                <w:lang w:val="en-US"/>
              </w:rPr>
            </w:pPr>
            <w:r w:rsidRPr="002A5466">
              <w:rPr>
                <w:lang w:val="en-US"/>
              </w:rPr>
              <w:t>February 2026</w:t>
            </w:r>
          </w:p>
          <w:p w14:paraId="4A92BF61" w14:textId="77777777" w:rsidR="00C123F4" w:rsidRPr="00773618" w:rsidRDefault="00C123F4" w:rsidP="00877FA3">
            <w:pPr>
              <w:rPr>
                <w:lang w:val="en-US"/>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7AC4D67C" w14:textId="77777777" w:rsidR="00C123F4" w:rsidRPr="002A5466" w:rsidRDefault="00C123F4" w:rsidP="00877FA3">
            <w:pPr>
              <w:rPr>
                <w:lang w:val="en-US"/>
              </w:rPr>
            </w:pPr>
            <w:r w:rsidRPr="002A5466">
              <w:rPr>
                <w:lang w:val="en-US"/>
              </w:rPr>
              <w:t>February 2026</w:t>
            </w:r>
          </w:p>
          <w:p w14:paraId="6C65429D" w14:textId="77777777" w:rsidR="00C123F4" w:rsidRPr="00773618" w:rsidRDefault="00C123F4" w:rsidP="00877FA3">
            <w:pPr>
              <w:rPr>
                <w:lang w:val="en-US"/>
              </w:rPr>
            </w:pPr>
          </w:p>
        </w:tc>
        <w:tc>
          <w:tcPr>
            <w:tcW w:w="4593" w:type="dxa"/>
            <w:tcBorders>
              <w:top w:val="single" w:sz="6" w:space="0" w:color="808080"/>
              <w:left w:val="nil"/>
              <w:bottom w:val="single" w:sz="6" w:space="0" w:color="808080"/>
              <w:right w:val="single" w:sz="6" w:space="0" w:color="auto"/>
            </w:tcBorders>
            <w:vAlign w:val="center"/>
          </w:tcPr>
          <w:p w14:paraId="03B96CB6" w14:textId="77777777" w:rsidR="00C123F4" w:rsidRDefault="00C123F4" w:rsidP="00877FA3">
            <w:pPr>
              <w:rPr>
                <w:lang w:val="en-GB"/>
              </w:rPr>
            </w:pPr>
            <w:r w:rsidRPr="00F24400">
              <w:rPr>
                <w:lang w:val="en-GB"/>
              </w:rPr>
              <w:t xml:space="preserve">Slightly delayed </w:t>
            </w:r>
            <w:proofErr w:type="gramStart"/>
            <w:r w:rsidRPr="00F24400">
              <w:rPr>
                <w:lang w:val="en-GB"/>
              </w:rPr>
              <w:t>to coordinate</w:t>
            </w:r>
            <w:proofErr w:type="gramEnd"/>
            <w:r w:rsidRPr="00F24400">
              <w:rPr>
                <w:lang w:val="en-GB"/>
              </w:rPr>
              <w:t xml:space="preserve"> with IMR mission outputs and local availability of scientists; timeline compressed due to later start of IMR mission.</w:t>
            </w:r>
          </w:p>
        </w:tc>
      </w:tr>
      <w:tr w:rsidR="00C123F4" w:rsidRPr="00A72225" w14:paraId="7A5567B6" w14:textId="77777777" w:rsidTr="00877FA3">
        <w:trPr>
          <w:cantSplit/>
          <w:trHeight w:val="600"/>
        </w:trPr>
        <w:tc>
          <w:tcPr>
            <w:tcW w:w="567" w:type="dxa"/>
            <w:tcBorders>
              <w:top w:val="single" w:sz="6" w:space="0" w:color="808080"/>
              <w:left w:val="single" w:sz="6" w:space="0" w:color="auto"/>
              <w:bottom w:val="single" w:sz="6" w:space="0" w:color="808080"/>
              <w:right w:val="single" w:sz="6" w:space="0" w:color="808080"/>
            </w:tcBorders>
            <w:vAlign w:val="center"/>
          </w:tcPr>
          <w:p w14:paraId="4D0D9899" w14:textId="25282FFF" w:rsidR="00C123F4" w:rsidRPr="00773618" w:rsidRDefault="005F0610" w:rsidP="00877FA3">
            <w:pPr>
              <w:jc w:val="center"/>
              <w:rPr>
                <w:rFonts w:ascii="Arial" w:hAnsi="Arial"/>
                <w:lang w:val="en-US"/>
              </w:rPr>
            </w:pPr>
            <w:r>
              <w:rPr>
                <w:rFonts w:ascii="Arial" w:hAnsi="Arial"/>
                <w:lang w:val="en-US"/>
              </w:rPr>
              <w:t>7</w:t>
            </w:r>
          </w:p>
        </w:tc>
        <w:tc>
          <w:tcPr>
            <w:tcW w:w="3799" w:type="dxa"/>
            <w:tcBorders>
              <w:top w:val="single" w:sz="6" w:space="0" w:color="808080"/>
              <w:left w:val="nil"/>
              <w:bottom w:val="single" w:sz="6" w:space="0" w:color="808080"/>
              <w:right w:val="single" w:sz="6" w:space="0" w:color="808080"/>
            </w:tcBorders>
            <w:vAlign w:val="center"/>
          </w:tcPr>
          <w:p w14:paraId="1DA3FC20" w14:textId="77777777" w:rsidR="00C123F4" w:rsidRPr="00773618" w:rsidRDefault="00C123F4" w:rsidP="00877FA3">
            <w:pPr>
              <w:rPr>
                <w:lang w:val="en-US"/>
              </w:rPr>
            </w:pPr>
            <w:r w:rsidRPr="00773618">
              <w:rPr>
                <w:lang w:val="en-US"/>
              </w:rPr>
              <w:t>Activity 1.2.3: 4-day workshop on assessment methods for Jordanian fisheries data (Aqaba)</w:t>
            </w:r>
          </w:p>
        </w:tc>
        <w:tc>
          <w:tcPr>
            <w:tcW w:w="1531" w:type="dxa"/>
            <w:tcBorders>
              <w:top w:val="single" w:sz="6" w:space="0" w:color="808080"/>
              <w:left w:val="single" w:sz="6" w:space="0" w:color="808080"/>
              <w:bottom w:val="single" w:sz="6" w:space="0" w:color="808080"/>
              <w:right w:val="single" w:sz="6" w:space="0" w:color="808080"/>
            </w:tcBorders>
            <w:vAlign w:val="center"/>
          </w:tcPr>
          <w:p w14:paraId="370C2999" w14:textId="77777777" w:rsidR="00C123F4" w:rsidRPr="00773618" w:rsidRDefault="00C123F4" w:rsidP="00877FA3">
            <w:pPr>
              <w:rPr>
                <w:lang w:val="en-US"/>
              </w:rPr>
            </w:pPr>
            <w:r>
              <w:rPr>
                <w:lang w:val="en-US"/>
              </w:rPr>
              <w:t xml:space="preserve">UNDP / IMR </w:t>
            </w:r>
          </w:p>
        </w:tc>
        <w:tc>
          <w:tcPr>
            <w:tcW w:w="1134" w:type="dxa"/>
            <w:tcBorders>
              <w:top w:val="single" w:sz="6" w:space="0" w:color="808080"/>
              <w:left w:val="single" w:sz="6" w:space="0" w:color="808080"/>
              <w:bottom w:val="single" w:sz="6" w:space="0" w:color="808080"/>
            </w:tcBorders>
            <w:vAlign w:val="center"/>
          </w:tcPr>
          <w:p w14:paraId="68A4A17B" w14:textId="77777777" w:rsidR="00C123F4" w:rsidRPr="00773618" w:rsidRDefault="00C123F4" w:rsidP="00877FA3">
            <w:pPr>
              <w:rPr>
                <w:lang w:val="en-US"/>
              </w:rPr>
            </w:pPr>
            <w:r>
              <w:rPr>
                <w:lang w:val="en-US"/>
              </w:rPr>
              <w:t>August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0ED3CFCB" w14:textId="77777777" w:rsidR="00C123F4" w:rsidRPr="00773618" w:rsidRDefault="00C123F4" w:rsidP="00877FA3">
            <w:pPr>
              <w:rPr>
                <w:lang w:val="en-US"/>
              </w:rPr>
            </w:pPr>
            <w:r>
              <w:rPr>
                <w:lang w:val="en-US"/>
              </w:rPr>
              <w:t>August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6ED745A2" w14:textId="77777777" w:rsidR="00C123F4" w:rsidRPr="002A5466" w:rsidRDefault="00C123F4" w:rsidP="00877FA3">
            <w:pPr>
              <w:rPr>
                <w:lang w:val="en-US"/>
              </w:rPr>
            </w:pPr>
            <w:r w:rsidRPr="002A5466">
              <w:rPr>
                <w:lang w:val="en-US"/>
              </w:rPr>
              <w:t>February 2026</w:t>
            </w:r>
          </w:p>
          <w:p w14:paraId="53973C1B" w14:textId="77777777" w:rsidR="00C123F4" w:rsidRPr="00773618" w:rsidRDefault="00C123F4" w:rsidP="00877FA3">
            <w:pPr>
              <w:rPr>
                <w:lang w:val="en-US"/>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6BE9B325" w14:textId="77777777" w:rsidR="00C123F4" w:rsidRPr="002A5466" w:rsidRDefault="00C123F4" w:rsidP="00877FA3">
            <w:pPr>
              <w:rPr>
                <w:lang w:val="en-US"/>
              </w:rPr>
            </w:pPr>
            <w:r w:rsidRPr="002A5466">
              <w:rPr>
                <w:lang w:val="en-US"/>
              </w:rPr>
              <w:t>February 2026</w:t>
            </w:r>
          </w:p>
          <w:p w14:paraId="7F8A7C63" w14:textId="77777777" w:rsidR="00C123F4" w:rsidRPr="00773618" w:rsidRDefault="00C123F4" w:rsidP="00877FA3">
            <w:pPr>
              <w:rPr>
                <w:lang w:val="en-US"/>
              </w:rPr>
            </w:pPr>
          </w:p>
        </w:tc>
        <w:tc>
          <w:tcPr>
            <w:tcW w:w="4593" w:type="dxa"/>
            <w:tcBorders>
              <w:top w:val="single" w:sz="6" w:space="0" w:color="808080"/>
              <w:left w:val="nil"/>
              <w:bottom w:val="single" w:sz="6" w:space="0" w:color="808080"/>
              <w:right w:val="single" w:sz="6" w:space="0" w:color="auto"/>
            </w:tcBorders>
            <w:vAlign w:val="center"/>
          </w:tcPr>
          <w:p w14:paraId="7ED2DC2B" w14:textId="77777777" w:rsidR="00C123F4" w:rsidRDefault="00C123F4" w:rsidP="00877FA3">
            <w:pPr>
              <w:rPr>
                <w:lang w:val="en-GB"/>
              </w:rPr>
            </w:pPr>
            <w:r>
              <w:rPr>
                <w:lang w:val="en-GB"/>
              </w:rPr>
              <w:t>D</w:t>
            </w:r>
            <w:r w:rsidRPr="00F24400">
              <w:rPr>
                <w:lang w:val="en-GB"/>
              </w:rPr>
              <w:t>elayed due to regional political situation (Gaza war, Iran-Israel tensions) affecting travel and coordination, and delayed finalization of IMR agreement (signed May 2025)</w:t>
            </w:r>
          </w:p>
        </w:tc>
      </w:tr>
      <w:tr w:rsidR="00C123F4" w:rsidRPr="00A72225" w14:paraId="29EEEF36" w14:textId="77777777" w:rsidTr="00877FA3">
        <w:trPr>
          <w:cantSplit/>
          <w:trHeight w:val="600"/>
        </w:trPr>
        <w:tc>
          <w:tcPr>
            <w:tcW w:w="567" w:type="dxa"/>
            <w:tcBorders>
              <w:top w:val="single" w:sz="6" w:space="0" w:color="808080"/>
              <w:left w:val="single" w:sz="6" w:space="0" w:color="auto"/>
              <w:bottom w:val="single" w:sz="6" w:space="0" w:color="808080"/>
              <w:right w:val="single" w:sz="6" w:space="0" w:color="808080"/>
            </w:tcBorders>
            <w:vAlign w:val="center"/>
          </w:tcPr>
          <w:p w14:paraId="3978A854" w14:textId="11C6068E" w:rsidR="00C123F4" w:rsidRPr="00773618" w:rsidRDefault="005F0610" w:rsidP="00877FA3">
            <w:pPr>
              <w:jc w:val="center"/>
              <w:rPr>
                <w:rFonts w:ascii="Arial" w:hAnsi="Arial"/>
                <w:lang w:val="en-US"/>
              </w:rPr>
            </w:pPr>
            <w:r>
              <w:rPr>
                <w:rFonts w:ascii="Arial" w:hAnsi="Arial"/>
                <w:lang w:val="en-US"/>
              </w:rPr>
              <w:t>8</w:t>
            </w:r>
          </w:p>
        </w:tc>
        <w:tc>
          <w:tcPr>
            <w:tcW w:w="3799" w:type="dxa"/>
            <w:tcBorders>
              <w:top w:val="single" w:sz="6" w:space="0" w:color="808080"/>
              <w:left w:val="nil"/>
              <w:bottom w:val="single" w:sz="6" w:space="0" w:color="808080"/>
              <w:right w:val="single" w:sz="6" w:space="0" w:color="808080"/>
            </w:tcBorders>
            <w:vAlign w:val="center"/>
          </w:tcPr>
          <w:p w14:paraId="64DE780E" w14:textId="77777777" w:rsidR="00C123F4" w:rsidRPr="00773618" w:rsidRDefault="00C123F4" w:rsidP="00877FA3">
            <w:pPr>
              <w:rPr>
                <w:lang w:val="en-US"/>
              </w:rPr>
            </w:pPr>
            <w:r w:rsidRPr="00773618">
              <w:rPr>
                <w:lang w:val="en-US"/>
              </w:rPr>
              <w:t>Activity 1.2.4: 4-day technical assistance workshop for fisheries-independent surveys (Aqaba)</w:t>
            </w:r>
          </w:p>
        </w:tc>
        <w:tc>
          <w:tcPr>
            <w:tcW w:w="1531" w:type="dxa"/>
            <w:tcBorders>
              <w:top w:val="single" w:sz="6" w:space="0" w:color="808080"/>
              <w:left w:val="single" w:sz="6" w:space="0" w:color="808080"/>
              <w:bottom w:val="single" w:sz="6" w:space="0" w:color="808080"/>
              <w:right w:val="single" w:sz="6" w:space="0" w:color="808080"/>
            </w:tcBorders>
            <w:vAlign w:val="center"/>
          </w:tcPr>
          <w:p w14:paraId="45B08D3F" w14:textId="77777777" w:rsidR="00C123F4" w:rsidRPr="00773618" w:rsidRDefault="00C123F4" w:rsidP="00877FA3">
            <w:pPr>
              <w:rPr>
                <w:lang w:val="en-US"/>
              </w:rPr>
            </w:pPr>
            <w:r>
              <w:rPr>
                <w:lang w:val="en-US"/>
              </w:rPr>
              <w:t xml:space="preserve">UNDP / IMR </w:t>
            </w:r>
          </w:p>
        </w:tc>
        <w:tc>
          <w:tcPr>
            <w:tcW w:w="1134" w:type="dxa"/>
            <w:tcBorders>
              <w:top w:val="single" w:sz="6" w:space="0" w:color="808080"/>
              <w:left w:val="single" w:sz="6" w:space="0" w:color="808080"/>
              <w:bottom w:val="single" w:sz="6" w:space="0" w:color="808080"/>
            </w:tcBorders>
            <w:vAlign w:val="center"/>
          </w:tcPr>
          <w:p w14:paraId="212793C3" w14:textId="77777777" w:rsidR="00C123F4" w:rsidRPr="00773618" w:rsidRDefault="00C123F4" w:rsidP="00877FA3">
            <w:pPr>
              <w:rPr>
                <w:lang w:val="en-US"/>
              </w:rPr>
            </w:pPr>
            <w:r>
              <w:rPr>
                <w:lang w:val="en-US"/>
              </w:rPr>
              <w:t>September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065C6C92" w14:textId="77777777" w:rsidR="00C123F4" w:rsidRPr="00773618" w:rsidRDefault="00C123F4" w:rsidP="00877FA3">
            <w:pPr>
              <w:rPr>
                <w:lang w:val="en-US"/>
              </w:rPr>
            </w:pPr>
            <w:r>
              <w:rPr>
                <w:lang w:val="en-US"/>
              </w:rPr>
              <w:t>September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22BDD084" w14:textId="77777777" w:rsidR="00C123F4" w:rsidRPr="002A5466" w:rsidRDefault="00C123F4" w:rsidP="00877FA3">
            <w:pPr>
              <w:rPr>
                <w:lang w:val="en-US"/>
              </w:rPr>
            </w:pPr>
            <w:r w:rsidRPr="002A5466">
              <w:rPr>
                <w:lang w:val="en-US"/>
              </w:rPr>
              <w:t>February 2026</w:t>
            </w:r>
          </w:p>
          <w:p w14:paraId="66F5299F" w14:textId="77777777" w:rsidR="00C123F4" w:rsidRPr="00773618" w:rsidRDefault="00C123F4" w:rsidP="00877FA3">
            <w:pPr>
              <w:rPr>
                <w:lang w:val="en-US"/>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664AB883" w14:textId="77777777" w:rsidR="00C123F4" w:rsidRPr="002A5466" w:rsidRDefault="00C123F4" w:rsidP="00877FA3">
            <w:pPr>
              <w:rPr>
                <w:lang w:val="en-US"/>
              </w:rPr>
            </w:pPr>
            <w:r w:rsidRPr="002A5466">
              <w:rPr>
                <w:lang w:val="en-US"/>
              </w:rPr>
              <w:t>February 2026</w:t>
            </w:r>
          </w:p>
          <w:p w14:paraId="5B956E2D" w14:textId="77777777" w:rsidR="00C123F4" w:rsidRPr="00773618" w:rsidRDefault="00C123F4" w:rsidP="00877FA3">
            <w:pPr>
              <w:rPr>
                <w:lang w:val="en-US"/>
              </w:rPr>
            </w:pPr>
          </w:p>
        </w:tc>
        <w:tc>
          <w:tcPr>
            <w:tcW w:w="4593" w:type="dxa"/>
            <w:tcBorders>
              <w:top w:val="single" w:sz="6" w:space="0" w:color="808080"/>
              <w:left w:val="nil"/>
              <w:bottom w:val="single" w:sz="6" w:space="0" w:color="808080"/>
              <w:right w:val="single" w:sz="6" w:space="0" w:color="auto"/>
            </w:tcBorders>
            <w:vAlign w:val="center"/>
          </w:tcPr>
          <w:p w14:paraId="0EB0A677" w14:textId="77777777" w:rsidR="00C123F4" w:rsidRDefault="00C123F4" w:rsidP="00877FA3">
            <w:pPr>
              <w:rPr>
                <w:lang w:val="en-GB"/>
              </w:rPr>
            </w:pPr>
            <w:r>
              <w:rPr>
                <w:lang w:val="en-GB"/>
              </w:rPr>
              <w:t>D</w:t>
            </w:r>
            <w:r w:rsidRPr="00F24400">
              <w:rPr>
                <w:lang w:val="en-GB"/>
              </w:rPr>
              <w:t>elayed due to regional political situation (Gaza war, Iran-Israel tensions) affecting travel and coordination, and delayed finalization of IMR agreement (signed May 2025)</w:t>
            </w:r>
          </w:p>
        </w:tc>
      </w:tr>
      <w:tr w:rsidR="00C123F4" w:rsidRPr="00A72225" w14:paraId="5381D283" w14:textId="77777777" w:rsidTr="00877FA3">
        <w:trPr>
          <w:cantSplit/>
          <w:trHeight w:val="600"/>
        </w:trPr>
        <w:tc>
          <w:tcPr>
            <w:tcW w:w="567" w:type="dxa"/>
            <w:tcBorders>
              <w:top w:val="single" w:sz="6" w:space="0" w:color="808080"/>
              <w:left w:val="single" w:sz="6" w:space="0" w:color="auto"/>
              <w:bottom w:val="single" w:sz="6" w:space="0" w:color="808080"/>
              <w:right w:val="single" w:sz="6" w:space="0" w:color="808080"/>
            </w:tcBorders>
            <w:vAlign w:val="center"/>
          </w:tcPr>
          <w:p w14:paraId="4E5BA523" w14:textId="74F642E9" w:rsidR="00C123F4" w:rsidRPr="00773618" w:rsidRDefault="005F0610" w:rsidP="00877FA3">
            <w:pPr>
              <w:jc w:val="center"/>
              <w:rPr>
                <w:rFonts w:ascii="Arial" w:hAnsi="Arial"/>
                <w:lang w:val="en-US"/>
              </w:rPr>
            </w:pPr>
            <w:r>
              <w:rPr>
                <w:rFonts w:ascii="Arial" w:hAnsi="Arial"/>
                <w:lang w:val="en-US"/>
              </w:rPr>
              <w:t>9</w:t>
            </w:r>
          </w:p>
        </w:tc>
        <w:tc>
          <w:tcPr>
            <w:tcW w:w="3799" w:type="dxa"/>
            <w:tcBorders>
              <w:top w:val="single" w:sz="6" w:space="0" w:color="808080"/>
              <w:left w:val="nil"/>
              <w:bottom w:val="single" w:sz="6" w:space="0" w:color="808080"/>
              <w:right w:val="single" w:sz="6" w:space="0" w:color="808080"/>
            </w:tcBorders>
            <w:vAlign w:val="center"/>
          </w:tcPr>
          <w:p w14:paraId="2CDB043C" w14:textId="77777777" w:rsidR="00C123F4" w:rsidRPr="00773618" w:rsidRDefault="00C123F4" w:rsidP="00877FA3">
            <w:pPr>
              <w:rPr>
                <w:lang w:val="en-US"/>
              </w:rPr>
            </w:pPr>
            <w:r w:rsidRPr="00773618">
              <w:rPr>
                <w:lang w:val="en-US"/>
              </w:rPr>
              <w:t xml:space="preserve">Activity 1.2.5: Purchase of 1 DOV rig, 2 BRUV rigs, calibration cube, and </w:t>
            </w:r>
            <w:proofErr w:type="spellStart"/>
            <w:r w:rsidRPr="00773618">
              <w:rPr>
                <w:lang w:val="en-US"/>
              </w:rPr>
              <w:t>SeaGis</w:t>
            </w:r>
            <w:proofErr w:type="spellEnd"/>
            <w:r w:rsidRPr="00773618">
              <w:rPr>
                <w:lang w:val="en-US"/>
              </w:rPr>
              <w:t xml:space="preserve"> license</w:t>
            </w:r>
            <w:r w:rsidRPr="00773618">
              <w:rPr>
                <w:lang w:val="en-US"/>
              </w:rPr>
              <w:tab/>
            </w:r>
          </w:p>
        </w:tc>
        <w:tc>
          <w:tcPr>
            <w:tcW w:w="1531" w:type="dxa"/>
            <w:tcBorders>
              <w:top w:val="single" w:sz="6" w:space="0" w:color="808080"/>
              <w:left w:val="single" w:sz="6" w:space="0" w:color="808080"/>
              <w:bottom w:val="single" w:sz="6" w:space="0" w:color="808080"/>
              <w:right w:val="single" w:sz="6" w:space="0" w:color="808080"/>
            </w:tcBorders>
            <w:vAlign w:val="center"/>
          </w:tcPr>
          <w:p w14:paraId="693E4770" w14:textId="77777777" w:rsidR="00C123F4" w:rsidRPr="00773618" w:rsidRDefault="00C123F4" w:rsidP="00877FA3">
            <w:pPr>
              <w:rPr>
                <w:lang w:val="en-US"/>
              </w:rPr>
            </w:pPr>
            <w:r>
              <w:rPr>
                <w:lang w:val="en-US"/>
              </w:rPr>
              <w:t xml:space="preserve">IMR /UNDP </w:t>
            </w:r>
          </w:p>
        </w:tc>
        <w:tc>
          <w:tcPr>
            <w:tcW w:w="1134" w:type="dxa"/>
            <w:tcBorders>
              <w:top w:val="single" w:sz="6" w:space="0" w:color="808080"/>
              <w:left w:val="single" w:sz="6" w:space="0" w:color="808080"/>
              <w:bottom w:val="single" w:sz="6" w:space="0" w:color="808080"/>
            </w:tcBorders>
            <w:vAlign w:val="center"/>
          </w:tcPr>
          <w:p w14:paraId="15478522" w14:textId="77777777" w:rsidR="00C123F4" w:rsidRPr="00773618" w:rsidRDefault="00C123F4" w:rsidP="00877FA3">
            <w:pPr>
              <w:rPr>
                <w:lang w:val="en-US"/>
              </w:rPr>
            </w:pPr>
            <w:r>
              <w:rPr>
                <w:lang w:val="en-US"/>
              </w:rPr>
              <w:t>April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73CB1CF9" w14:textId="77777777" w:rsidR="00C123F4" w:rsidRPr="00773618" w:rsidRDefault="00C123F4" w:rsidP="00877FA3">
            <w:pPr>
              <w:rPr>
                <w:lang w:val="en-US"/>
              </w:rPr>
            </w:pPr>
            <w:r>
              <w:rPr>
                <w:lang w:val="en-US"/>
              </w:rPr>
              <w:t>April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5223826E" w14:textId="77777777" w:rsidR="00C123F4" w:rsidRPr="00773618" w:rsidRDefault="00C123F4" w:rsidP="00877FA3">
            <w:pPr>
              <w:rPr>
                <w:lang w:val="en-US"/>
              </w:rPr>
            </w:pPr>
            <w:r>
              <w:rPr>
                <w:lang w:val="en-US"/>
              </w:rPr>
              <w:t>Jun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374F871C" w14:textId="77777777" w:rsidR="00C123F4" w:rsidRPr="00773618" w:rsidRDefault="00C123F4" w:rsidP="00877FA3">
            <w:pPr>
              <w:rPr>
                <w:lang w:val="en-US"/>
              </w:rPr>
            </w:pPr>
            <w:r>
              <w:rPr>
                <w:lang w:val="en-US"/>
              </w:rPr>
              <w:t>August 2025</w:t>
            </w:r>
          </w:p>
        </w:tc>
        <w:tc>
          <w:tcPr>
            <w:tcW w:w="4593" w:type="dxa"/>
            <w:tcBorders>
              <w:top w:val="single" w:sz="6" w:space="0" w:color="808080"/>
              <w:left w:val="nil"/>
              <w:bottom w:val="single" w:sz="6" w:space="0" w:color="808080"/>
              <w:right w:val="single" w:sz="6" w:space="0" w:color="auto"/>
            </w:tcBorders>
            <w:vAlign w:val="center"/>
          </w:tcPr>
          <w:p w14:paraId="00FF0C27" w14:textId="77777777" w:rsidR="00C123F4" w:rsidRDefault="00C123F4" w:rsidP="00877FA3">
            <w:pPr>
              <w:rPr>
                <w:lang w:val="en-GB"/>
              </w:rPr>
            </w:pPr>
            <w:r>
              <w:rPr>
                <w:lang w:val="en-GB"/>
              </w:rPr>
              <w:t>A</w:t>
            </w:r>
            <w:r w:rsidRPr="00F24400">
              <w:rPr>
                <w:lang w:val="en-GB"/>
              </w:rPr>
              <w:t>ffected by regional instability and agreement timing.</w:t>
            </w:r>
          </w:p>
        </w:tc>
      </w:tr>
      <w:tr w:rsidR="00C123F4" w:rsidRPr="00A72225" w14:paraId="6FBA826D" w14:textId="77777777" w:rsidTr="00877FA3">
        <w:trPr>
          <w:cantSplit/>
          <w:trHeight w:val="600"/>
        </w:trPr>
        <w:tc>
          <w:tcPr>
            <w:tcW w:w="567" w:type="dxa"/>
            <w:tcBorders>
              <w:top w:val="single" w:sz="6" w:space="0" w:color="808080"/>
              <w:left w:val="single" w:sz="6" w:space="0" w:color="auto"/>
              <w:bottom w:val="single" w:sz="6" w:space="0" w:color="808080"/>
              <w:right w:val="single" w:sz="6" w:space="0" w:color="808080"/>
            </w:tcBorders>
            <w:vAlign w:val="center"/>
          </w:tcPr>
          <w:p w14:paraId="3675DB16" w14:textId="77404EC9" w:rsidR="00C123F4" w:rsidRPr="00773618" w:rsidRDefault="005F0610" w:rsidP="00877FA3">
            <w:pPr>
              <w:jc w:val="center"/>
              <w:rPr>
                <w:rFonts w:ascii="Arial" w:hAnsi="Arial"/>
                <w:lang w:val="en-US"/>
              </w:rPr>
            </w:pPr>
            <w:r>
              <w:rPr>
                <w:rFonts w:ascii="Arial" w:hAnsi="Arial"/>
                <w:lang w:val="en-US"/>
              </w:rPr>
              <w:lastRenderedPageBreak/>
              <w:t>10</w:t>
            </w:r>
          </w:p>
        </w:tc>
        <w:tc>
          <w:tcPr>
            <w:tcW w:w="3799" w:type="dxa"/>
            <w:tcBorders>
              <w:top w:val="single" w:sz="6" w:space="0" w:color="808080"/>
              <w:left w:val="nil"/>
              <w:bottom w:val="single" w:sz="6" w:space="0" w:color="808080"/>
              <w:right w:val="single" w:sz="6" w:space="0" w:color="808080"/>
            </w:tcBorders>
            <w:vAlign w:val="center"/>
          </w:tcPr>
          <w:p w14:paraId="6262A4B8" w14:textId="77777777" w:rsidR="00C123F4" w:rsidRPr="00773618" w:rsidRDefault="00C123F4" w:rsidP="00877FA3">
            <w:pPr>
              <w:rPr>
                <w:lang w:val="en-US"/>
              </w:rPr>
            </w:pPr>
            <w:r w:rsidRPr="00773618">
              <w:rPr>
                <w:lang w:val="en-US"/>
              </w:rPr>
              <w:t>Activity 1.2.6: Online workshop to synthesize outputs from Activities 1.2.1–1.2.4</w:t>
            </w:r>
          </w:p>
        </w:tc>
        <w:tc>
          <w:tcPr>
            <w:tcW w:w="1531" w:type="dxa"/>
            <w:tcBorders>
              <w:top w:val="single" w:sz="6" w:space="0" w:color="808080"/>
              <w:left w:val="single" w:sz="6" w:space="0" w:color="808080"/>
              <w:bottom w:val="single" w:sz="6" w:space="0" w:color="808080"/>
              <w:right w:val="single" w:sz="6" w:space="0" w:color="808080"/>
            </w:tcBorders>
            <w:vAlign w:val="center"/>
          </w:tcPr>
          <w:p w14:paraId="7D561CDA" w14:textId="77777777" w:rsidR="00C123F4" w:rsidRPr="00773618" w:rsidRDefault="00C123F4" w:rsidP="00877FA3">
            <w:pPr>
              <w:rPr>
                <w:lang w:val="en-US"/>
              </w:rPr>
            </w:pPr>
            <w:r>
              <w:rPr>
                <w:lang w:val="en-US"/>
              </w:rPr>
              <w:t>UNDP / IMR /ASEZA</w:t>
            </w:r>
          </w:p>
        </w:tc>
        <w:tc>
          <w:tcPr>
            <w:tcW w:w="1134" w:type="dxa"/>
            <w:tcBorders>
              <w:top w:val="single" w:sz="6" w:space="0" w:color="808080"/>
              <w:left w:val="single" w:sz="6" w:space="0" w:color="808080"/>
              <w:bottom w:val="single" w:sz="6" w:space="0" w:color="808080"/>
            </w:tcBorders>
            <w:vAlign w:val="center"/>
          </w:tcPr>
          <w:p w14:paraId="6B9DDA9E" w14:textId="77777777" w:rsidR="00C123F4" w:rsidRPr="00773618" w:rsidRDefault="00C123F4" w:rsidP="00877FA3">
            <w:pPr>
              <w:rPr>
                <w:lang w:val="en-US"/>
              </w:rPr>
            </w:pPr>
            <w:r>
              <w:rPr>
                <w:lang w:val="en-US"/>
              </w:rPr>
              <w:t>October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21D8D051" w14:textId="77777777" w:rsidR="00C123F4" w:rsidRPr="00773618" w:rsidRDefault="00C123F4" w:rsidP="00877FA3">
            <w:pPr>
              <w:rPr>
                <w:lang w:val="en-US"/>
              </w:rPr>
            </w:pPr>
            <w:r>
              <w:rPr>
                <w:lang w:val="en-US"/>
              </w:rPr>
              <w:t>October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15BC8314" w14:textId="77777777" w:rsidR="00C123F4" w:rsidRPr="00773618" w:rsidRDefault="00C123F4" w:rsidP="00877FA3">
            <w:pPr>
              <w:rPr>
                <w:lang w:val="en-US"/>
              </w:rPr>
            </w:pPr>
            <w:r>
              <w:rPr>
                <w:lang w:val="en-US"/>
              </w:rPr>
              <w:t>April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7BFD4CF6" w14:textId="77777777" w:rsidR="00C123F4" w:rsidRPr="00773618" w:rsidRDefault="00C123F4" w:rsidP="00877FA3">
            <w:pPr>
              <w:rPr>
                <w:lang w:val="en-US"/>
              </w:rPr>
            </w:pPr>
            <w:r>
              <w:rPr>
                <w:lang w:val="en-US"/>
              </w:rPr>
              <w:t>April 2025</w:t>
            </w:r>
          </w:p>
        </w:tc>
        <w:tc>
          <w:tcPr>
            <w:tcW w:w="4593" w:type="dxa"/>
            <w:tcBorders>
              <w:top w:val="single" w:sz="6" w:space="0" w:color="808080"/>
              <w:left w:val="nil"/>
              <w:bottom w:val="single" w:sz="6" w:space="0" w:color="808080"/>
              <w:right w:val="single" w:sz="6" w:space="0" w:color="auto"/>
            </w:tcBorders>
            <w:vAlign w:val="center"/>
          </w:tcPr>
          <w:p w14:paraId="3F7E6A22" w14:textId="77777777" w:rsidR="00C123F4" w:rsidRDefault="00C123F4" w:rsidP="00877FA3">
            <w:pPr>
              <w:rPr>
                <w:lang w:val="en-GB"/>
              </w:rPr>
            </w:pPr>
            <w:r>
              <w:rPr>
                <w:lang w:val="en-GB"/>
              </w:rPr>
              <w:t>D</w:t>
            </w:r>
            <w:r w:rsidRPr="00F24400">
              <w:rPr>
                <w:lang w:val="en-GB"/>
              </w:rPr>
              <w:t>elayed due to regional political situation (Gaza war, Iran-Israel tensions) affecting travel and coordination, and delayed finalization of IMR agreement (signed May 2025)</w:t>
            </w:r>
          </w:p>
        </w:tc>
      </w:tr>
      <w:tr w:rsidR="00C123F4" w:rsidRPr="00A72225" w14:paraId="1A22EAEF" w14:textId="77777777" w:rsidTr="00877FA3">
        <w:trPr>
          <w:cantSplit/>
          <w:trHeight w:val="600"/>
        </w:trPr>
        <w:tc>
          <w:tcPr>
            <w:tcW w:w="567" w:type="dxa"/>
            <w:tcBorders>
              <w:top w:val="single" w:sz="6" w:space="0" w:color="808080"/>
              <w:left w:val="single" w:sz="6" w:space="0" w:color="auto"/>
              <w:bottom w:val="single" w:sz="6" w:space="0" w:color="808080"/>
              <w:right w:val="single" w:sz="6" w:space="0" w:color="808080"/>
            </w:tcBorders>
            <w:vAlign w:val="center"/>
          </w:tcPr>
          <w:p w14:paraId="612A74E6" w14:textId="2ED9ED1B" w:rsidR="00C123F4" w:rsidRPr="00773618" w:rsidRDefault="005F0610" w:rsidP="00877FA3">
            <w:pPr>
              <w:jc w:val="center"/>
              <w:rPr>
                <w:rFonts w:ascii="Arial" w:hAnsi="Arial"/>
                <w:lang w:val="en-US"/>
              </w:rPr>
            </w:pPr>
            <w:r>
              <w:rPr>
                <w:rFonts w:ascii="Arial" w:hAnsi="Arial"/>
                <w:lang w:val="en-US"/>
              </w:rPr>
              <w:t>11</w:t>
            </w:r>
          </w:p>
        </w:tc>
        <w:tc>
          <w:tcPr>
            <w:tcW w:w="3799" w:type="dxa"/>
            <w:tcBorders>
              <w:top w:val="single" w:sz="6" w:space="0" w:color="808080"/>
              <w:left w:val="nil"/>
              <w:bottom w:val="single" w:sz="6" w:space="0" w:color="808080"/>
              <w:right w:val="single" w:sz="6" w:space="0" w:color="808080"/>
            </w:tcBorders>
            <w:vAlign w:val="center"/>
          </w:tcPr>
          <w:p w14:paraId="34D38B93" w14:textId="77777777" w:rsidR="00C123F4" w:rsidRPr="00773618" w:rsidRDefault="00C123F4" w:rsidP="00877FA3">
            <w:pPr>
              <w:rPr>
                <w:lang w:val="en-US"/>
              </w:rPr>
            </w:pPr>
            <w:r w:rsidRPr="00773618">
              <w:rPr>
                <w:lang w:val="en-US"/>
              </w:rPr>
              <w:t>Activity 1.3.1: Deliver new multi-year project proposal</w:t>
            </w:r>
            <w:r w:rsidRPr="00773618">
              <w:rPr>
                <w:lang w:val="en-US"/>
              </w:rPr>
              <w:tab/>
            </w:r>
          </w:p>
        </w:tc>
        <w:tc>
          <w:tcPr>
            <w:tcW w:w="1531" w:type="dxa"/>
            <w:tcBorders>
              <w:top w:val="single" w:sz="6" w:space="0" w:color="808080"/>
              <w:left w:val="single" w:sz="6" w:space="0" w:color="808080"/>
              <w:bottom w:val="single" w:sz="6" w:space="0" w:color="808080"/>
              <w:right w:val="single" w:sz="6" w:space="0" w:color="808080"/>
            </w:tcBorders>
            <w:vAlign w:val="center"/>
          </w:tcPr>
          <w:p w14:paraId="329E4F15" w14:textId="77777777" w:rsidR="00C123F4" w:rsidRPr="00773618" w:rsidRDefault="00C123F4" w:rsidP="00877FA3">
            <w:pPr>
              <w:rPr>
                <w:lang w:val="en-US"/>
              </w:rPr>
            </w:pPr>
            <w:r>
              <w:rPr>
                <w:lang w:val="en-US"/>
              </w:rPr>
              <w:t xml:space="preserve">UNDP / IMR </w:t>
            </w:r>
          </w:p>
        </w:tc>
        <w:tc>
          <w:tcPr>
            <w:tcW w:w="1134" w:type="dxa"/>
            <w:tcBorders>
              <w:top w:val="single" w:sz="6" w:space="0" w:color="808080"/>
              <w:left w:val="single" w:sz="6" w:space="0" w:color="808080"/>
              <w:bottom w:val="single" w:sz="6" w:space="0" w:color="808080"/>
            </w:tcBorders>
            <w:vAlign w:val="center"/>
          </w:tcPr>
          <w:p w14:paraId="7E4CB9CF" w14:textId="77777777" w:rsidR="00C123F4" w:rsidRPr="00773618" w:rsidRDefault="00C123F4" w:rsidP="00877FA3">
            <w:pPr>
              <w:rPr>
                <w:lang w:val="en-US"/>
              </w:rPr>
            </w:pPr>
            <w:r>
              <w:rPr>
                <w:lang w:val="en-US"/>
              </w:rPr>
              <w:t>October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60812A97" w14:textId="77777777" w:rsidR="00C123F4" w:rsidRPr="00773618" w:rsidRDefault="00C123F4" w:rsidP="00877FA3">
            <w:pPr>
              <w:rPr>
                <w:lang w:val="en-US"/>
              </w:rPr>
            </w:pPr>
            <w:r>
              <w:rPr>
                <w:lang w:val="en-US"/>
              </w:rPr>
              <w:t>October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564BCE60" w14:textId="77777777" w:rsidR="00C123F4" w:rsidRPr="00773618" w:rsidRDefault="00C123F4" w:rsidP="00877FA3">
            <w:pPr>
              <w:rPr>
                <w:lang w:val="en-US"/>
              </w:rPr>
            </w:pPr>
            <w:r>
              <w:rPr>
                <w:lang w:val="en-US"/>
              </w:rPr>
              <w:t>July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35392BD1" w14:textId="77777777" w:rsidR="00C123F4" w:rsidRPr="00773618" w:rsidRDefault="00C123F4" w:rsidP="00877FA3">
            <w:pPr>
              <w:rPr>
                <w:lang w:val="en-US"/>
              </w:rPr>
            </w:pPr>
            <w:r>
              <w:rPr>
                <w:lang w:val="en-US"/>
              </w:rPr>
              <w:t>May 2026</w:t>
            </w:r>
          </w:p>
        </w:tc>
        <w:tc>
          <w:tcPr>
            <w:tcW w:w="4593" w:type="dxa"/>
            <w:tcBorders>
              <w:top w:val="single" w:sz="6" w:space="0" w:color="808080"/>
              <w:left w:val="nil"/>
              <w:bottom w:val="single" w:sz="6" w:space="0" w:color="808080"/>
              <w:right w:val="single" w:sz="6" w:space="0" w:color="auto"/>
            </w:tcBorders>
            <w:vAlign w:val="center"/>
          </w:tcPr>
          <w:p w14:paraId="6D52BCD3" w14:textId="77777777" w:rsidR="00C123F4" w:rsidRDefault="00C123F4" w:rsidP="00877FA3">
            <w:pPr>
              <w:rPr>
                <w:lang w:val="en-GB"/>
              </w:rPr>
            </w:pPr>
            <w:r w:rsidRPr="00F24400">
              <w:rPr>
                <w:lang w:val="en-GB"/>
              </w:rPr>
              <w:t>Drafting started earlier to adjust for delayed IMR mission; affected by shortened timeline following agreement finalization.</w:t>
            </w:r>
          </w:p>
        </w:tc>
      </w:tr>
      <w:tr w:rsidR="00C123F4" w:rsidRPr="00A72225" w14:paraId="4F21D616" w14:textId="77777777" w:rsidTr="00877FA3">
        <w:trPr>
          <w:cantSplit/>
          <w:trHeight w:val="600"/>
        </w:trPr>
        <w:tc>
          <w:tcPr>
            <w:tcW w:w="567" w:type="dxa"/>
            <w:tcBorders>
              <w:top w:val="single" w:sz="6" w:space="0" w:color="808080"/>
              <w:left w:val="single" w:sz="6" w:space="0" w:color="auto"/>
              <w:bottom w:val="single" w:sz="6" w:space="0" w:color="808080"/>
              <w:right w:val="single" w:sz="6" w:space="0" w:color="808080"/>
            </w:tcBorders>
            <w:vAlign w:val="center"/>
          </w:tcPr>
          <w:p w14:paraId="489B851A" w14:textId="70B18B1D" w:rsidR="00C123F4" w:rsidRPr="00773618" w:rsidRDefault="005F0610" w:rsidP="00877FA3">
            <w:pPr>
              <w:jc w:val="center"/>
              <w:rPr>
                <w:rFonts w:ascii="Arial" w:hAnsi="Arial"/>
                <w:lang w:val="en-US"/>
              </w:rPr>
            </w:pPr>
            <w:r>
              <w:rPr>
                <w:rFonts w:ascii="Arial" w:hAnsi="Arial"/>
                <w:lang w:val="en-US"/>
              </w:rPr>
              <w:t>12</w:t>
            </w:r>
          </w:p>
        </w:tc>
        <w:tc>
          <w:tcPr>
            <w:tcW w:w="3799" w:type="dxa"/>
            <w:tcBorders>
              <w:top w:val="single" w:sz="6" w:space="0" w:color="808080"/>
              <w:left w:val="nil"/>
              <w:bottom w:val="single" w:sz="6" w:space="0" w:color="808080"/>
              <w:right w:val="single" w:sz="6" w:space="0" w:color="808080"/>
            </w:tcBorders>
            <w:vAlign w:val="center"/>
          </w:tcPr>
          <w:p w14:paraId="114E0BB8" w14:textId="77777777" w:rsidR="00C123F4" w:rsidRPr="00773618" w:rsidRDefault="00C123F4" w:rsidP="00877FA3">
            <w:pPr>
              <w:rPr>
                <w:lang w:val="en-US"/>
              </w:rPr>
            </w:pPr>
            <w:r w:rsidRPr="00773618">
              <w:rPr>
                <w:lang w:val="en-US"/>
              </w:rPr>
              <w:t>Activity 1.3.2: Closing workshop (50–60 participants)</w:t>
            </w:r>
          </w:p>
        </w:tc>
        <w:tc>
          <w:tcPr>
            <w:tcW w:w="1531" w:type="dxa"/>
            <w:tcBorders>
              <w:top w:val="single" w:sz="6" w:space="0" w:color="808080"/>
              <w:left w:val="single" w:sz="6" w:space="0" w:color="808080"/>
              <w:bottom w:val="single" w:sz="6" w:space="0" w:color="808080"/>
              <w:right w:val="single" w:sz="6" w:space="0" w:color="808080"/>
            </w:tcBorders>
            <w:vAlign w:val="center"/>
          </w:tcPr>
          <w:p w14:paraId="7A243A14" w14:textId="77777777" w:rsidR="00C123F4" w:rsidRPr="00773618" w:rsidRDefault="00C123F4" w:rsidP="00877FA3">
            <w:pPr>
              <w:rPr>
                <w:lang w:val="en-US"/>
              </w:rPr>
            </w:pPr>
            <w:r>
              <w:rPr>
                <w:lang w:val="en-US"/>
              </w:rPr>
              <w:t xml:space="preserve">UNDP / IMR </w:t>
            </w:r>
          </w:p>
        </w:tc>
        <w:tc>
          <w:tcPr>
            <w:tcW w:w="1134" w:type="dxa"/>
            <w:tcBorders>
              <w:top w:val="single" w:sz="6" w:space="0" w:color="808080"/>
              <w:left w:val="single" w:sz="6" w:space="0" w:color="808080"/>
              <w:bottom w:val="single" w:sz="6" w:space="0" w:color="808080"/>
            </w:tcBorders>
            <w:vAlign w:val="center"/>
          </w:tcPr>
          <w:p w14:paraId="5AD4FFDC" w14:textId="77777777" w:rsidR="00C123F4" w:rsidRPr="00773618" w:rsidRDefault="00C123F4" w:rsidP="00877FA3">
            <w:pPr>
              <w:rPr>
                <w:lang w:val="en-US"/>
              </w:rPr>
            </w:pPr>
            <w:r>
              <w:rPr>
                <w:lang w:val="en-US"/>
              </w:rPr>
              <w:t>November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386878A8" w14:textId="77777777" w:rsidR="00C123F4" w:rsidRPr="00773618" w:rsidRDefault="00C123F4" w:rsidP="00877FA3">
            <w:pPr>
              <w:rPr>
                <w:lang w:val="en-US"/>
              </w:rPr>
            </w:pPr>
            <w:r>
              <w:rPr>
                <w:lang w:val="en-US"/>
              </w:rPr>
              <w:t>November 2025</w:t>
            </w:r>
          </w:p>
        </w:tc>
        <w:tc>
          <w:tcPr>
            <w:tcW w:w="1134" w:type="dxa"/>
            <w:tcBorders>
              <w:top w:val="single" w:sz="6" w:space="0" w:color="808080"/>
              <w:left w:val="single" w:sz="6" w:space="0" w:color="808080"/>
              <w:bottom w:val="single" w:sz="6" w:space="0" w:color="808080"/>
              <w:right w:val="single" w:sz="6" w:space="0" w:color="808080"/>
            </w:tcBorders>
            <w:vAlign w:val="center"/>
          </w:tcPr>
          <w:p w14:paraId="1AE9A7CA" w14:textId="77777777" w:rsidR="00C123F4" w:rsidRPr="00773618" w:rsidRDefault="00C123F4" w:rsidP="00877FA3">
            <w:pPr>
              <w:rPr>
                <w:lang w:val="en-US"/>
              </w:rPr>
            </w:pPr>
          </w:p>
        </w:tc>
        <w:tc>
          <w:tcPr>
            <w:tcW w:w="1134" w:type="dxa"/>
            <w:tcBorders>
              <w:top w:val="single" w:sz="6" w:space="0" w:color="808080"/>
              <w:left w:val="single" w:sz="6" w:space="0" w:color="808080"/>
              <w:bottom w:val="single" w:sz="6" w:space="0" w:color="808080"/>
              <w:right w:val="single" w:sz="6" w:space="0" w:color="808080"/>
            </w:tcBorders>
            <w:vAlign w:val="center"/>
          </w:tcPr>
          <w:p w14:paraId="10D6B34C" w14:textId="77777777" w:rsidR="00C123F4" w:rsidRPr="00773618" w:rsidRDefault="00C123F4" w:rsidP="00877FA3">
            <w:pPr>
              <w:rPr>
                <w:lang w:val="en-US"/>
              </w:rPr>
            </w:pPr>
          </w:p>
        </w:tc>
        <w:tc>
          <w:tcPr>
            <w:tcW w:w="4593" w:type="dxa"/>
            <w:tcBorders>
              <w:top w:val="single" w:sz="6" w:space="0" w:color="808080"/>
              <w:left w:val="nil"/>
              <w:bottom w:val="single" w:sz="6" w:space="0" w:color="808080"/>
              <w:right w:val="single" w:sz="6" w:space="0" w:color="auto"/>
            </w:tcBorders>
            <w:vAlign w:val="center"/>
          </w:tcPr>
          <w:p w14:paraId="17A925F5" w14:textId="77777777" w:rsidR="00C123F4" w:rsidRDefault="00C123F4" w:rsidP="00877FA3">
            <w:pPr>
              <w:rPr>
                <w:lang w:val="en-GB"/>
              </w:rPr>
            </w:pPr>
          </w:p>
        </w:tc>
      </w:tr>
    </w:tbl>
    <w:p w14:paraId="64ABA840" w14:textId="7012F8D3" w:rsidR="00DD57EB" w:rsidRPr="002A4308" w:rsidRDefault="00DD57EB">
      <w:pPr>
        <w:rPr>
          <w:rFonts w:ascii="Arial" w:hAnsi="Arial"/>
          <w:sz w:val="16"/>
          <w:lang w:val="en-US"/>
        </w:rPr>
        <w:sectPr w:rsidR="00DD57EB" w:rsidRPr="002A4308">
          <w:type w:val="continuous"/>
          <w:pgSz w:w="16840" w:h="11907" w:orient="landscape" w:code="9"/>
          <w:pgMar w:top="1077" w:right="680" w:bottom="624" w:left="680" w:header="720" w:footer="720" w:gutter="0"/>
          <w:cols w:space="708"/>
          <w:formProt w:val="0"/>
        </w:sectPr>
      </w:pPr>
    </w:p>
    <w:tbl>
      <w:tblPr>
        <w:tblW w:w="0" w:type="auto"/>
        <w:tblLayout w:type="fixed"/>
        <w:tblCellMar>
          <w:left w:w="71" w:type="dxa"/>
          <w:right w:w="71" w:type="dxa"/>
        </w:tblCellMar>
        <w:tblLook w:val="0000" w:firstRow="0" w:lastRow="0" w:firstColumn="0" w:lastColumn="0" w:noHBand="0" w:noVBand="0"/>
      </w:tblPr>
      <w:tblGrid>
        <w:gridCol w:w="1134"/>
        <w:gridCol w:w="1134"/>
        <w:gridCol w:w="1134"/>
        <w:gridCol w:w="1134"/>
        <w:gridCol w:w="227"/>
        <w:gridCol w:w="907"/>
        <w:gridCol w:w="1134"/>
        <w:gridCol w:w="57"/>
        <w:gridCol w:w="794"/>
        <w:gridCol w:w="283"/>
        <w:gridCol w:w="1134"/>
        <w:gridCol w:w="1136"/>
      </w:tblGrid>
      <w:tr w:rsidR="00DD57EB" w:rsidRPr="006705D6" w14:paraId="64ABA842" w14:textId="77777777">
        <w:trPr>
          <w:trHeight w:hRule="exact" w:val="280"/>
        </w:trPr>
        <w:tc>
          <w:tcPr>
            <w:tcW w:w="10208" w:type="dxa"/>
            <w:gridSpan w:val="12"/>
            <w:tcBorders>
              <w:top w:val="single" w:sz="6" w:space="0" w:color="auto"/>
              <w:left w:val="single" w:sz="6" w:space="0" w:color="auto"/>
              <w:bottom w:val="single" w:sz="6" w:space="0" w:color="808080"/>
              <w:right w:val="single" w:sz="6" w:space="0" w:color="auto"/>
            </w:tcBorders>
            <w:shd w:val="pct12" w:color="auto" w:fill="auto"/>
          </w:tcPr>
          <w:p w14:paraId="64ABA841" w14:textId="77777777" w:rsidR="00DD57EB" w:rsidRPr="00E111B0" w:rsidRDefault="00DD57EB">
            <w:pPr>
              <w:pageBreakBefore/>
              <w:ind w:left="227" w:hanging="227"/>
              <w:rPr>
                <w:rFonts w:ascii="Arial" w:hAnsi="Arial"/>
                <w:b/>
                <w:sz w:val="22"/>
                <w:lang w:val="en-GB"/>
              </w:rPr>
            </w:pPr>
            <w:r>
              <w:rPr>
                <w:rFonts w:ascii="Arial" w:hAnsi="Arial"/>
                <w:b/>
                <w:sz w:val="22"/>
                <w:lang w:val="en-GB"/>
              </w:rPr>
              <w:lastRenderedPageBreak/>
              <w:t>5. The project’s sustainability and risk factors</w:t>
            </w:r>
          </w:p>
        </w:tc>
      </w:tr>
      <w:tr w:rsidR="00DD57EB" w14:paraId="64ABA844" w14:textId="77777777">
        <w:trPr>
          <w:trHeight w:hRule="exact" w:val="280"/>
        </w:trPr>
        <w:tc>
          <w:tcPr>
            <w:tcW w:w="10208" w:type="dxa"/>
            <w:gridSpan w:val="12"/>
            <w:tcBorders>
              <w:left w:val="single" w:sz="6" w:space="0" w:color="auto"/>
              <w:bottom w:val="single" w:sz="6" w:space="0" w:color="808080"/>
              <w:right w:val="single" w:sz="6" w:space="0" w:color="auto"/>
            </w:tcBorders>
            <w:shd w:val="pct5" w:color="auto" w:fill="FFFFFF"/>
            <w:vAlign w:val="center"/>
          </w:tcPr>
          <w:p w14:paraId="64ABA843" w14:textId="77777777" w:rsidR="00DD57EB" w:rsidRDefault="00DD57EB">
            <w:pPr>
              <w:ind w:left="227" w:hanging="227"/>
              <w:rPr>
                <w:rFonts w:ascii="Arial" w:hAnsi="Arial"/>
                <w:b/>
                <w:sz w:val="18"/>
              </w:rPr>
            </w:pPr>
            <w:r>
              <w:rPr>
                <w:rFonts w:ascii="Arial" w:hAnsi="Arial"/>
                <w:b/>
                <w:sz w:val="18"/>
                <w:lang w:val="en-GB"/>
              </w:rPr>
              <w:t>5.1 The project’s sustainability</w:t>
            </w:r>
          </w:p>
        </w:tc>
      </w:tr>
      <w:tr w:rsidR="00DD57EB" w:rsidRPr="006705D6" w14:paraId="64ABA846" w14:textId="77777777">
        <w:trPr>
          <w:cantSplit/>
          <w:trHeight w:hRule="exact" w:val="240"/>
        </w:trPr>
        <w:tc>
          <w:tcPr>
            <w:tcW w:w="10208" w:type="dxa"/>
            <w:gridSpan w:val="12"/>
            <w:tcBorders>
              <w:left w:val="single" w:sz="6" w:space="0" w:color="auto"/>
              <w:right w:val="single" w:sz="6" w:space="0" w:color="auto"/>
            </w:tcBorders>
          </w:tcPr>
          <w:p w14:paraId="64ABA845" w14:textId="77777777" w:rsidR="00DD57EB" w:rsidRPr="00E111B0" w:rsidRDefault="00DD57EB">
            <w:pPr>
              <w:rPr>
                <w:rFonts w:ascii="Arial" w:hAnsi="Arial"/>
                <w:sz w:val="16"/>
                <w:lang w:val="en-GB"/>
              </w:rPr>
            </w:pPr>
            <w:r>
              <w:rPr>
                <w:rFonts w:ascii="Arial" w:hAnsi="Arial"/>
                <w:sz w:val="16"/>
                <w:lang w:val="en-GB"/>
              </w:rPr>
              <w:t>Brief description of the expected sustainability of the achieved results (cf. the table in point 4.1)</w:t>
            </w:r>
          </w:p>
        </w:tc>
      </w:tr>
      <w:tr w:rsidR="00DD57EB" w:rsidRPr="006705D6" w14:paraId="64ABA848" w14:textId="77777777">
        <w:trPr>
          <w:cantSplit/>
          <w:trHeight w:hRule="exact" w:val="4000"/>
        </w:trPr>
        <w:tc>
          <w:tcPr>
            <w:tcW w:w="10208" w:type="dxa"/>
            <w:gridSpan w:val="12"/>
            <w:tcBorders>
              <w:left w:val="single" w:sz="6" w:space="0" w:color="auto"/>
              <w:right w:val="single" w:sz="6" w:space="0" w:color="auto"/>
            </w:tcBorders>
          </w:tcPr>
          <w:p w14:paraId="3C37E28D" w14:textId="77777777" w:rsidR="009A6631" w:rsidRPr="009A6631" w:rsidRDefault="00DD57EB" w:rsidP="009A6631">
            <w:pPr>
              <w:rPr>
                <w:noProof/>
                <w:lang w:val="en-US"/>
              </w:rPr>
            </w:pPr>
            <w:r>
              <w:fldChar w:fldCharType="begin">
                <w:ffData>
                  <w:name w:val="Tekst28"/>
                  <w:enabled/>
                  <w:calcOnExit w:val="0"/>
                  <w:textInput/>
                </w:ffData>
              </w:fldChar>
            </w:r>
            <w:r w:rsidRPr="009060F3">
              <w:rPr>
                <w:lang w:val="en-US"/>
              </w:rPr>
              <w:instrText xml:space="preserve"> FORMTEXT </w:instrText>
            </w:r>
            <w:r>
              <w:fldChar w:fldCharType="separate"/>
            </w:r>
            <w:r w:rsidR="009A6631" w:rsidRPr="009A6631">
              <w:rPr>
                <w:noProof/>
                <w:lang w:val="en-US"/>
              </w:rPr>
              <w:t>The sustainability of the “Improving Marine Monitoring along the Aqaba Coastline” project is supported by its strong institutional ownership, its focus on practical capacity building, and its integration with the existing national marine monitoring framework in Aqaba. The project was implemented in close coordination with ASEZA, Aqaba Marine Reserve, the Marine Science Station, Ben Hayyan Laboratories, and IMR, ensuring that the knowledge, equipment, and technical recommendations generated through the project are linked to the institutions responsible for marine monitoring and management in Aqaba.</w:t>
            </w:r>
          </w:p>
          <w:p w14:paraId="46FB0AB9" w14:textId="77777777" w:rsidR="009A6631" w:rsidRPr="009A6631" w:rsidRDefault="009A6631" w:rsidP="009A6631">
            <w:pPr>
              <w:rPr>
                <w:noProof/>
                <w:lang w:val="en-US"/>
              </w:rPr>
            </w:pPr>
            <w:r w:rsidRPr="009A6631">
              <w:rPr>
                <w:noProof/>
                <w:lang w:val="en-US"/>
              </w:rPr>
              <w:t>The project strengthened local capacity through technical missions, field-based training, laboratory work, and practical demonstrations on water quality monitoring, CTD measurements, ichthyoplankton sampling and identification, fisheries-dependent data collection, stock-assessment methods, and fisheries-independent monitoring using DOV and BRUV systems. These activities helped ensure that the technical knowledge remains with Jordanian institutions and can continue to be applied beyond the project period.</w:t>
            </w:r>
          </w:p>
          <w:p w14:paraId="27D72A55" w14:textId="77777777" w:rsidR="009A6631" w:rsidRPr="009A6631" w:rsidRDefault="009A6631" w:rsidP="009A6631">
            <w:pPr>
              <w:rPr>
                <w:noProof/>
                <w:lang w:val="en-US"/>
              </w:rPr>
            </w:pPr>
            <w:r w:rsidRPr="009A6631">
              <w:rPr>
                <w:noProof/>
                <w:lang w:val="en-US"/>
              </w:rPr>
              <w:t>Sustainability is further supported by the procurement and provision of specialized monitoring equipment, including equipment for water quality, plankton and fish larvae monitoring, and video-based biodiversity monitoring. These tools provide a practical basis for continuing and improving routine monitoring activities along the Aqaba coastline.</w:t>
            </w:r>
          </w:p>
          <w:p w14:paraId="047FD187" w14:textId="77777777" w:rsidR="009A6631" w:rsidRPr="009A6631" w:rsidRDefault="009A6631" w:rsidP="009A6631">
            <w:pPr>
              <w:rPr>
                <w:noProof/>
                <w:lang w:val="en-US"/>
              </w:rPr>
            </w:pPr>
            <w:r w:rsidRPr="009A6631">
              <w:rPr>
                <w:noProof/>
                <w:lang w:val="en-US"/>
              </w:rPr>
              <w:t>The project also contributed to a longer-term sustainability pathway through the development of a multi-year follow-up framework and a policy direction for integrated digital marine monitoring under ASEZA leadership. This pathway can help move the monitoring programme from separate data streams toward a more coordinated and decision-oriented system that supports environmental management, fisheries sustainability, pollution response, and public communication.</w:t>
            </w:r>
          </w:p>
          <w:p w14:paraId="64ABA847" w14:textId="3695E8EF" w:rsidR="00DD57EB" w:rsidRPr="009060F3" w:rsidRDefault="009A6631" w:rsidP="009A6631">
            <w:pPr>
              <w:rPr>
                <w:lang w:val="en-US"/>
              </w:rPr>
            </w:pPr>
            <w:r w:rsidRPr="009A6631">
              <w:rPr>
                <w:noProof/>
                <w:lang w:val="en-US"/>
              </w:rPr>
              <w:t>Overall, the achieved results are expected to remain sustainable because they are institutionally anchored, technically relevant, and directly linked to ASEZA’s mandate for marine and coastal management. Continued follow-up will be required to ensure that the monitoring protocols, equipment, data systems, and technical capacities are fully operationalized and maintained.</w:t>
            </w:r>
            <w:r w:rsidR="00DD57EB">
              <w:fldChar w:fldCharType="end"/>
            </w:r>
          </w:p>
        </w:tc>
      </w:tr>
      <w:tr w:rsidR="00DD57EB" w14:paraId="64ABA84A" w14:textId="77777777">
        <w:trPr>
          <w:trHeight w:hRule="exact" w:val="280"/>
        </w:trPr>
        <w:tc>
          <w:tcPr>
            <w:tcW w:w="10208" w:type="dxa"/>
            <w:gridSpan w:val="12"/>
            <w:tcBorders>
              <w:top w:val="single" w:sz="6" w:space="0" w:color="808080"/>
              <w:left w:val="single" w:sz="6" w:space="0" w:color="auto"/>
              <w:bottom w:val="single" w:sz="6" w:space="0" w:color="808080"/>
              <w:right w:val="single" w:sz="6" w:space="0" w:color="auto"/>
            </w:tcBorders>
            <w:shd w:val="pct5" w:color="auto" w:fill="FFFFFF"/>
            <w:vAlign w:val="center"/>
          </w:tcPr>
          <w:p w14:paraId="64ABA849" w14:textId="77777777" w:rsidR="00DD57EB" w:rsidRDefault="00DD57EB">
            <w:pPr>
              <w:ind w:left="227" w:hanging="227"/>
              <w:rPr>
                <w:rFonts w:ascii="Arial" w:hAnsi="Arial"/>
                <w:b/>
                <w:sz w:val="18"/>
                <w:lang w:val="en-GB"/>
              </w:rPr>
            </w:pPr>
            <w:r>
              <w:rPr>
                <w:rFonts w:ascii="Arial" w:hAnsi="Arial"/>
                <w:b/>
                <w:sz w:val="18"/>
                <w:lang w:val="en-GB"/>
              </w:rPr>
              <w:t>5.2 Risk management</w:t>
            </w:r>
          </w:p>
        </w:tc>
      </w:tr>
      <w:tr w:rsidR="00DD57EB" w:rsidRPr="006705D6" w14:paraId="64ABA84C" w14:textId="77777777">
        <w:trPr>
          <w:cantSplit/>
          <w:trHeight w:val="240"/>
        </w:trPr>
        <w:tc>
          <w:tcPr>
            <w:tcW w:w="10208" w:type="dxa"/>
            <w:gridSpan w:val="12"/>
            <w:tcBorders>
              <w:left w:val="single" w:sz="6" w:space="0" w:color="auto"/>
              <w:right w:val="single" w:sz="6" w:space="0" w:color="auto"/>
            </w:tcBorders>
          </w:tcPr>
          <w:p w14:paraId="64ABA84B" w14:textId="77777777" w:rsidR="00DD57EB" w:rsidRDefault="00DD57EB">
            <w:pPr>
              <w:rPr>
                <w:rFonts w:ascii="Arial" w:hAnsi="Arial"/>
                <w:sz w:val="16"/>
                <w:lang w:val="en-GB"/>
              </w:rPr>
            </w:pPr>
            <w:r>
              <w:rPr>
                <w:rFonts w:ascii="Arial" w:hAnsi="Arial"/>
                <w:sz w:val="16"/>
                <w:lang w:val="en-GB"/>
              </w:rPr>
              <w:t>Brief description of the risk factors identified before and during project implementation, including financial irregularities, og how these were handled.</w:t>
            </w:r>
          </w:p>
        </w:tc>
      </w:tr>
      <w:tr w:rsidR="00DD57EB" w:rsidRPr="006705D6" w14:paraId="64ABA84E" w14:textId="77777777">
        <w:trPr>
          <w:cantSplit/>
          <w:trHeight w:hRule="exact" w:val="4000"/>
        </w:trPr>
        <w:tc>
          <w:tcPr>
            <w:tcW w:w="10208" w:type="dxa"/>
            <w:gridSpan w:val="12"/>
            <w:tcBorders>
              <w:left w:val="single" w:sz="6" w:space="0" w:color="auto"/>
              <w:right w:val="single" w:sz="6" w:space="0" w:color="auto"/>
            </w:tcBorders>
          </w:tcPr>
          <w:p w14:paraId="64E2813D" w14:textId="08F71911" w:rsidR="006E4B00" w:rsidRPr="006E4B00" w:rsidRDefault="00DD57EB" w:rsidP="006E4B00">
            <w:pPr>
              <w:rPr>
                <w:noProof/>
                <w:lang w:val="en-US"/>
              </w:rPr>
            </w:pPr>
            <w:r>
              <w:fldChar w:fldCharType="begin">
                <w:ffData>
                  <w:name w:val="Tekst28"/>
                  <w:enabled/>
                  <w:calcOnExit w:val="0"/>
                  <w:textInput/>
                </w:ffData>
              </w:fldChar>
            </w:r>
            <w:r w:rsidRPr="009060F3">
              <w:rPr>
                <w:lang w:val="en-US"/>
              </w:rPr>
              <w:instrText xml:space="preserve"> FORMTEXT </w:instrText>
            </w:r>
            <w:r>
              <w:fldChar w:fldCharType="separate"/>
            </w:r>
            <w:r w:rsidR="006E4B00" w:rsidRPr="006E4B00">
              <w:rPr>
                <w:noProof/>
                <w:lang w:val="en-US"/>
              </w:rPr>
              <w:t>The project identified and addressed key risks to ensure successful implementation. Key authorities, including ASEZA, endorsed the project, aligning activities with local and national priorities. Stakeholder engagement was critical, so the project emphasized inclusive participation through regular meetings and feedback mechanisms.</w:t>
            </w:r>
          </w:p>
          <w:p w14:paraId="68FCA52E" w14:textId="07679BDC" w:rsidR="006E4B00" w:rsidRPr="006E4B00" w:rsidRDefault="006E4B00" w:rsidP="006E4B00">
            <w:pPr>
              <w:rPr>
                <w:noProof/>
                <w:lang w:val="en-US"/>
              </w:rPr>
            </w:pPr>
            <w:r w:rsidRPr="006E4B00">
              <w:rPr>
                <w:noProof/>
                <w:lang w:val="en-US"/>
              </w:rPr>
              <w:t>To manage technical capacity risks, the project invested in training ASEZA staff and stakeholders, enhancing skills in ecosystem management. Data-sharing protocols were established to support decision-making. Financial risks were mitigated through clear controls, transparency, and regular audits.</w:t>
            </w:r>
          </w:p>
          <w:p w14:paraId="64ABA84D" w14:textId="3F59C594" w:rsidR="00DD57EB" w:rsidRPr="009060F3" w:rsidRDefault="006E4B00" w:rsidP="006E4B00">
            <w:pPr>
              <w:rPr>
                <w:lang w:val="en-US"/>
              </w:rPr>
            </w:pPr>
            <w:r w:rsidRPr="006E4B00">
              <w:rPr>
                <w:noProof/>
                <w:lang w:val="en-US"/>
              </w:rPr>
              <w:t>Adaptive management strategies allowed for flexible responses to environmental and social challenges, with continuous monitoring and feedback ensuring the project remained on track to achieve its goals.</w:t>
            </w:r>
            <w:r w:rsidR="00DD57EB">
              <w:fldChar w:fldCharType="end"/>
            </w:r>
          </w:p>
        </w:tc>
      </w:tr>
      <w:tr w:rsidR="00DD57EB" w:rsidRPr="006705D6" w14:paraId="64ABA850" w14:textId="77777777">
        <w:trPr>
          <w:trHeight w:hRule="exact" w:val="280"/>
        </w:trPr>
        <w:tc>
          <w:tcPr>
            <w:tcW w:w="10208" w:type="dxa"/>
            <w:gridSpan w:val="12"/>
            <w:tcBorders>
              <w:top w:val="single" w:sz="6" w:space="0" w:color="808080"/>
              <w:left w:val="single" w:sz="6" w:space="0" w:color="auto"/>
              <w:bottom w:val="single" w:sz="6" w:space="0" w:color="808080"/>
              <w:right w:val="single" w:sz="6" w:space="0" w:color="auto"/>
            </w:tcBorders>
            <w:shd w:val="pct5" w:color="auto" w:fill="FFFFFF"/>
            <w:vAlign w:val="center"/>
          </w:tcPr>
          <w:p w14:paraId="64ABA84F" w14:textId="77777777" w:rsidR="00DD57EB" w:rsidRDefault="00DD57EB">
            <w:pPr>
              <w:ind w:left="227" w:hanging="227"/>
              <w:rPr>
                <w:rFonts w:ascii="Arial" w:hAnsi="Arial"/>
                <w:b/>
                <w:sz w:val="18"/>
                <w:lang w:val="en-GB"/>
              </w:rPr>
            </w:pPr>
            <w:r>
              <w:rPr>
                <w:rFonts w:ascii="Arial" w:hAnsi="Arial"/>
                <w:b/>
                <w:sz w:val="18"/>
                <w:lang w:val="en-GB"/>
              </w:rPr>
              <w:t>5.3 Follow-up of the project</w:t>
            </w:r>
          </w:p>
        </w:tc>
      </w:tr>
      <w:tr w:rsidR="00DD57EB" w:rsidRPr="006705D6" w14:paraId="64ABA852" w14:textId="77777777">
        <w:trPr>
          <w:cantSplit/>
          <w:trHeight w:val="240"/>
        </w:trPr>
        <w:tc>
          <w:tcPr>
            <w:tcW w:w="10208" w:type="dxa"/>
            <w:gridSpan w:val="12"/>
            <w:tcBorders>
              <w:left w:val="single" w:sz="6" w:space="0" w:color="auto"/>
              <w:right w:val="single" w:sz="6" w:space="0" w:color="auto"/>
            </w:tcBorders>
          </w:tcPr>
          <w:p w14:paraId="64ABA851" w14:textId="77777777" w:rsidR="00DD57EB" w:rsidRDefault="00DD57EB">
            <w:pPr>
              <w:rPr>
                <w:rFonts w:ascii="Arial" w:hAnsi="Arial"/>
                <w:sz w:val="16"/>
                <w:lang w:val="en-GB"/>
              </w:rPr>
            </w:pPr>
            <w:r>
              <w:rPr>
                <w:rFonts w:ascii="Arial" w:hAnsi="Arial"/>
                <w:sz w:val="16"/>
                <w:lang w:val="en-GB"/>
              </w:rPr>
              <w:t>Brief description of the follow-up of the project, if relevant</w:t>
            </w:r>
          </w:p>
        </w:tc>
      </w:tr>
      <w:tr w:rsidR="00DD57EB" w:rsidRPr="006705D6" w14:paraId="64ABA854" w14:textId="77777777">
        <w:trPr>
          <w:cantSplit/>
          <w:trHeight w:hRule="exact" w:val="2000"/>
        </w:trPr>
        <w:tc>
          <w:tcPr>
            <w:tcW w:w="10208" w:type="dxa"/>
            <w:gridSpan w:val="12"/>
            <w:tcBorders>
              <w:left w:val="single" w:sz="6" w:space="0" w:color="auto"/>
              <w:bottom w:val="single" w:sz="6" w:space="0" w:color="auto"/>
              <w:right w:val="single" w:sz="6" w:space="0" w:color="auto"/>
            </w:tcBorders>
          </w:tcPr>
          <w:p w14:paraId="52F7996C" w14:textId="77777777" w:rsidR="00ED6507" w:rsidRPr="00ED6507" w:rsidRDefault="00DD57EB" w:rsidP="00ED6507">
            <w:pPr>
              <w:rPr>
                <w:lang w:val="en-US"/>
              </w:rPr>
            </w:pPr>
            <w:r>
              <w:fldChar w:fldCharType="begin">
                <w:ffData>
                  <w:name w:val="Tekst28"/>
                  <w:enabled/>
                  <w:calcOnExit w:val="0"/>
                  <w:textInput/>
                </w:ffData>
              </w:fldChar>
            </w:r>
            <w:r w:rsidRPr="00120C5F">
              <w:rPr>
                <w:lang w:val="en-US"/>
              </w:rPr>
              <w:instrText xml:space="preserve"> FORMTEXT </w:instrText>
            </w:r>
            <w:r>
              <w:fldChar w:fldCharType="separate"/>
            </w:r>
            <w:r w:rsidR="00ED6507" w:rsidRPr="00ED6507">
              <w:rPr>
                <w:lang w:val="en-US"/>
              </w:rPr>
              <w:t>The follow-up of the project will focus on ensuring that the technical results are translated into routine and operational marine monitoring practice in Aqaba. This includes continuing water quality and ichthyoplankton sampling, linking biological sampling with CTD measurements, applying improved fisheries data collection methods, and further developing fisheries-independent monitoring using DOV and BRUV systems.</w:t>
            </w:r>
          </w:p>
          <w:p w14:paraId="7FC5A14B" w14:textId="77777777" w:rsidR="00ED6507" w:rsidRPr="00ED6507" w:rsidRDefault="00ED6507" w:rsidP="00ED6507">
            <w:pPr>
              <w:rPr>
                <w:lang w:val="en-US"/>
              </w:rPr>
            </w:pPr>
            <w:r w:rsidRPr="00ED6507">
              <w:rPr>
                <w:lang w:val="en-US"/>
              </w:rPr>
              <w:t>Further follow-up is also required to strengthen data management and analysis capacity. This includes standardizing data collection procedures, ensuring proper storage and analysis of monitoring data, building technical capacity for video analysis and fisheries assessment, and improving the way scientific findings are communicated to decision-makers and stakeholders.</w:t>
            </w:r>
          </w:p>
          <w:p w14:paraId="5BC9AB03" w14:textId="77777777" w:rsidR="00ED6507" w:rsidRPr="00ED6507" w:rsidRDefault="00ED6507" w:rsidP="00ED6507">
            <w:pPr>
              <w:rPr>
                <w:lang w:val="en-US"/>
              </w:rPr>
            </w:pPr>
            <w:r w:rsidRPr="00ED6507">
              <w:rPr>
                <w:lang w:val="en-US"/>
              </w:rPr>
              <w:t>The project has also created a clear basis for a new multi-year phase of cooperation between Jordanian and Norwegian institutions. The next phase should build on the completed activities by supporting operational monitoring, digital integration of marine datasets, predictive tools, institutional data governance, equipment maintenance, and continued capacity development.</w:t>
            </w:r>
          </w:p>
          <w:p w14:paraId="64ABA853" w14:textId="62B27A2A" w:rsidR="00DD57EB" w:rsidRPr="00120C5F" w:rsidRDefault="00ED6507" w:rsidP="00ED6507">
            <w:pPr>
              <w:rPr>
                <w:lang w:val="en-US"/>
              </w:rPr>
            </w:pPr>
            <w:r w:rsidRPr="00ED6507">
              <w:rPr>
                <w:lang w:val="en-US"/>
              </w:rPr>
              <w:t>UNDP, ASEZA and IMR are expected to continue coordination on the proposed next phase, with a focus on consolidating the project’s achievements and ensuring that monitoring results directly support marine management, fisheries sustainability, biodiversity conservation, and environmental decision-making in Aqaba.</w:t>
            </w:r>
            <w:r>
              <w:t> </w:t>
            </w:r>
            <w:r>
              <w:t> </w:t>
            </w:r>
            <w:r>
              <w:t> </w:t>
            </w:r>
            <w:r>
              <w:t> </w:t>
            </w:r>
            <w:r>
              <w:t> </w:t>
            </w:r>
            <w:r w:rsidR="00DD57EB">
              <w:fldChar w:fldCharType="end"/>
            </w:r>
          </w:p>
        </w:tc>
      </w:tr>
      <w:tr w:rsidR="00DD57EB" w:rsidRPr="006705D6" w14:paraId="64ABA856" w14:textId="77777777">
        <w:trPr>
          <w:trHeight w:hRule="exact" w:val="280"/>
        </w:trPr>
        <w:tc>
          <w:tcPr>
            <w:tcW w:w="10208" w:type="dxa"/>
            <w:gridSpan w:val="12"/>
            <w:tcBorders>
              <w:top w:val="single" w:sz="6" w:space="0" w:color="808080"/>
              <w:left w:val="single" w:sz="6" w:space="0" w:color="auto"/>
              <w:bottom w:val="single" w:sz="6" w:space="0" w:color="808080"/>
              <w:right w:val="single" w:sz="6" w:space="0" w:color="auto"/>
            </w:tcBorders>
            <w:shd w:val="pct5" w:color="auto" w:fill="FFFFFF"/>
            <w:vAlign w:val="center"/>
          </w:tcPr>
          <w:p w14:paraId="64ABA855" w14:textId="77777777" w:rsidR="00DD57EB" w:rsidRDefault="00DD57EB">
            <w:pPr>
              <w:ind w:left="227" w:hanging="227"/>
              <w:rPr>
                <w:rFonts w:ascii="Arial" w:hAnsi="Arial"/>
                <w:b/>
                <w:sz w:val="18"/>
                <w:lang w:val="en-GB"/>
              </w:rPr>
            </w:pPr>
            <w:r>
              <w:rPr>
                <w:rFonts w:ascii="Arial" w:hAnsi="Arial"/>
                <w:b/>
                <w:sz w:val="18"/>
                <w:lang w:val="en-GB"/>
              </w:rPr>
              <w:t>5.4 Gender equality, environment and climate change</w:t>
            </w:r>
          </w:p>
        </w:tc>
      </w:tr>
      <w:tr w:rsidR="00DD57EB" w:rsidRPr="006705D6" w14:paraId="64ABA858" w14:textId="77777777">
        <w:trPr>
          <w:cantSplit/>
          <w:trHeight w:val="240"/>
        </w:trPr>
        <w:tc>
          <w:tcPr>
            <w:tcW w:w="10208" w:type="dxa"/>
            <w:gridSpan w:val="12"/>
            <w:tcBorders>
              <w:left w:val="single" w:sz="6" w:space="0" w:color="auto"/>
              <w:right w:val="single" w:sz="6" w:space="0" w:color="auto"/>
            </w:tcBorders>
          </w:tcPr>
          <w:p w14:paraId="64ABA857" w14:textId="77777777" w:rsidR="00DD57EB" w:rsidRDefault="00DD57EB">
            <w:pPr>
              <w:rPr>
                <w:rFonts w:ascii="Arial" w:hAnsi="Arial"/>
                <w:sz w:val="16"/>
                <w:lang w:val="en-GB"/>
              </w:rPr>
            </w:pPr>
            <w:r>
              <w:rPr>
                <w:rFonts w:ascii="Arial" w:hAnsi="Arial"/>
                <w:sz w:val="16"/>
                <w:lang w:val="en-GB"/>
              </w:rPr>
              <w:t xml:space="preserve">Brief description of the project’s effects on gender equality, the environment and climate change. (If relevant, describe briefly how the intentions of the UN Security Council resolution 1325 on women and peace and security were </w:t>
            </w:r>
            <w:proofErr w:type="gramStart"/>
            <w:r>
              <w:rPr>
                <w:rFonts w:ascii="Arial" w:hAnsi="Arial"/>
                <w:sz w:val="16"/>
                <w:lang w:val="en-GB"/>
              </w:rPr>
              <w:t>taken into account</w:t>
            </w:r>
            <w:proofErr w:type="gramEnd"/>
            <w:r>
              <w:rPr>
                <w:rFonts w:ascii="Arial" w:hAnsi="Arial"/>
                <w:sz w:val="16"/>
                <w:lang w:val="en-GB"/>
              </w:rPr>
              <w:t>.)</w:t>
            </w:r>
          </w:p>
        </w:tc>
      </w:tr>
      <w:tr w:rsidR="00DD57EB" w:rsidRPr="006705D6" w14:paraId="64ABA85A" w14:textId="77777777">
        <w:trPr>
          <w:cantSplit/>
          <w:trHeight w:hRule="exact" w:val="2000"/>
        </w:trPr>
        <w:tc>
          <w:tcPr>
            <w:tcW w:w="10208" w:type="dxa"/>
            <w:gridSpan w:val="12"/>
            <w:tcBorders>
              <w:left w:val="single" w:sz="6" w:space="0" w:color="auto"/>
              <w:bottom w:val="single" w:sz="6" w:space="0" w:color="auto"/>
              <w:right w:val="single" w:sz="6" w:space="0" w:color="auto"/>
            </w:tcBorders>
          </w:tcPr>
          <w:p w14:paraId="046E8DE6" w14:textId="2BBA88A8" w:rsidR="00612D8A" w:rsidRPr="00612D8A" w:rsidRDefault="00DD57EB" w:rsidP="00612D8A">
            <w:pPr>
              <w:rPr>
                <w:lang w:val="en-US"/>
              </w:rPr>
            </w:pPr>
            <w:r>
              <w:fldChar w:fldCharType="begin">
                <w:ffData>
                  <w:name w:val="Tekst28"/>
                  <w:enabled/>
                  <w:calcOnExit w:val="0"/>
                  <w:textInput/>
                </w:ffData>
              </w:fldChar>
            </w:r>
            <w:r w:rsidRPr="000234F3">
              <w:rPr>
                <w:lang w:val="en-US"/>
              </w:rPr>
              <w:instrText xml:space="preserve"> FORMTEXT </w:instrText>
            </w:r>
            <w:r>
              <w:fldChar w:fldCharType="separate"/>
            </w:r>
            <w:r w:rsidR="00612D8A" w:rsidRPr="00612D8A">
              <w:rPr>
                <w:lang w:val="en-US"/>
              </w:rPr>
              <w:t>Gender equality was addressed as a cross-cutting consideration through inclusive participation in capacity-building and technical activities. The project promoted equal opportunities for women and men to participate in training, knowledge exchange, and scientific cooperation. Female scientists and technical staff participated in project activities, contributing to strengthened national capacity in marine monitoring and scientific decision-making.</w:t>
            </w:r>
          </w:p>
          <w:p w14:paraId="64ABA859" w14:textId="2046568C" w:rsidR="00DD57EB" w:rsidRPr="003B2A3F" w:rsidRDefault="00612D8A" w:rsidP="00612D8A">
            <w:pPr>
              <w:rPr>
                <w:lang w:val="en-US"/>
              </w:rPr>
            </w:pPr>
            <w:r w:rsidRPr="00612D8A">
              <w:rPr>
                <w:lang w:val="en-US"/>
              </w:rPr>
              <w:t>The project did not have a dedicated Women, Peace and Security component; however, its inclusive approach supported broader participation in environmental governance and capacity development. By strengthening national technical capacity and supporting evidence-based environmental management, the project contributes to more inclusive and sustainable management of Aqaba’s marine and coastal resources.</w:t>
            </w:r>
            <w:r w:rsidR="00DD57EB">
              <w:fldChar w:fldCharType="end"/>
            </w:r>
          </w:p>
        </w:tc>
      </w:tr>
      <w:tr w:rsidR="00DD57EB" w:rsidRPr="006705D6" w14:paraId="64ABA85D" w14:textId="77777777">
        <w:trPr>
          <w:trHeight w:hRule="exact" w:val="100"/>
        </w:trPr>
        <w:tc>
          <w:tcPr>
            <w:tcW w:w="7655" w:type="dxa"/>
            <w:gridSpan w:val="9"/>
            <w:tcBorders>
              <w:top w:val="single" w:sz="6" w:space="0" w:color="auto"/>
            </w:tcBorders>
          </w:tcPr>
          <w:p w14:paraId="64ABA85B" w14:textId="77777777" w:rsidR="00DD57EB" w:rsidRPr="003B2A3F" w:rsidRDefault="00DD57EB">
            <w:pPr>
              <w:rPr>
                <w:sz w:val="2"/>
                <w:lang w:val="en-US"/>
              </w:rPr>
            </w:pPr>
          </w:p>
        </w:tc>
        <w:tc>
          <w:tcPr>
            <w:tcW w:w="2553" w:type="dxa"/>
            <w:gridSpan w:val="3"/>
            <w:tcBorders>
              <w:top w:val="single" w:sz="6" w:space="0" w:color="auto"/>
            </w:tcBorders>
          </w:tcPr>
          <w:p w14:paraId="64ABA85C" w14:textId="77777777" w:rsidR="00DD57EB" w:rsidRPr="003B2A3F" w:rsidRDefault="00DD57EB">
            <w:pPr>
              <w:rPr>
                <w:sz w:val="2"/>
                <w:lang w:val="en-US"/>
              </w:rPr>
            </w:pPr>
          </w:p>
        </w:tc>
      </w:tr>
      <w:tr w:rsidR="00DD57EB" w14:paraId="64ABA85F" w14:textId="77777777">
        <w:trPr>
          <w:trHeight w:hRule="exact" w:val="300"/>
        </w:trPr>
        <w:tc>
          <w:tcPr>
            <w:tcW w:w="10208" w:type="dxa"/>
            <w:gridSpan w:val="12"/>
            <w:tcBorders>
              <w:top w:val="single" w:sz="6" w:space="0" w:color="auto"/>
              <w:left w:val="single" w:sz="6" w:space="0" w:color="auto"/>
              <w:bottom w:val="single" w:sz="6" w:space="0" w:color="808080"/>
              <w:right w:val="single" w:sz="6" w:space="0" w:color="auto"/>
            </w:tcBorders>
            <w:shd w:val="pct12" w:color="auto" w:fill="auto"/>
            <w:vAlign w:val="center"/>
          </w:tcPr>
          <w:p w14:paraId="64ABA85E" w14:textId="77777777" w:rsidR="00DD57EB" w:rsidRDefault="00DD57EB">
            <w:pPr>
              <w:pageBreakBefore/>
              <w:rPr>
                <w:rFonts w:ascii="Arial" w:hAnsi="Arial"/>
                <w:b/>
                <w:sz w:val="22"/>
              </w:rPr>
            </w:pPr>
            <w:r>
              <w:rPr>
                <w:rFonts w:ascii="Arial" w:hAnsi="Arial"/>
                <w:b/>
                <w:sz w:val="22"/>
                <w:lang w:val="en-GB"/>
              </w:rPr>
              <w:lastRenderedPageBreak/>
              <w:t>6. Financial overview</w:t>
            </w:r>
          </w:p>
        </w:tc>
      </w:tr>
      <w:tr w:rsidR="00DD57EB" w:rsidRPr="006705D6" w14:paraId="64ABA861" w14:textId="77777777">
        <w:trPr>
          <w:cantSplit/>
          <w:trHeight w:hRule="exact" w:val="560"/>
        </w:trPr>
        <w:tc>
          <w:tcPr>
            <w:tcW w:w="10208" w:type="dxa"/>
            <w:gridSpan w:val="12"/>
            <w:tcBorders>
              <w:left w:val="single" w:sz="6" w:space="0" w:color="auto"/>
              <w:right w:val="single" w:sz="6" w:space="0" w:color="auto"/>
            </w:tcBorders>
            <w:vAlign w:val="center"/>
          </w:tcPr>
          <w:p w14:paraId="64ABA860" w14:textId="77777777" w:rsidR="00DD57EB" w:rsidRDefault="00DD57EB">
            <w:pPr>
              <w:rPr>
                <w:rFonts w:ascii="Arial" w:hAnsi="Arial"/>
                <w:sz w:val="16"/>
                <w:lang w:val="en-GB"/>
              </w:rPr>
            </w:pPr>
            <w:r>
              <w:rPr>
                <w:rFonts w:ascii="Arial" w:hAnsi="Arial"/>
                <w:color w:val="000000"/>
                <w:sz w:val="16"/>
                <w:lang w:val="en-GB"/>
              </w:rPr>
              <w:t>The detailed financial report must be provided in a separate attachment. The financial report should include project accounts with related explanations, and must be presented according to the same structure and elements as in the approved, detailed budget. The financial report must be confirmed by the person being responsible for financial matters in the grant recipient’s organisation.</w:t>
            </w:r>
          </w:p>
        </w:tc>
      </w:tr>
      <w:tr w:rsidR="00DD57EB" w14:paraId="64ABA866" w14:textId="77777777">
        <w:trPr>
          <w:cantSplit/>
          <w:trHeight w:hRule="exact" w:val="320"/>
        </w:trPr>
        <w:tc>
          <w:tcPr>
            <w:tcW w:w="4763" w:type="dxa"/>
            <w:gridSpan w:val="5"/>
            <w:tcBorders>
              <w:top w:val="single" w:sz="6" w:space="0" w:color="808080"/>
              <w:left w:val="single" w:sz="6" w:space="0" w:color="auto"/>
            </w:tcBorders>
            <w:vAlign w:val="center"/>
          </w:tcPr>
          <w:p w14:paraId="64ABA862" w14:textId="77777777" w:rsidR="00DD57EB" w:rsidRPr="00E111B0" w:rsidRDefault="00DD57EB">
            <w:pPr>
              <w:rPr>
                <w:rFonts w:ascii="Arial" w:hAnsi="Arial"/>
                <w:sz w:val="18"/>
                <w:lang w:val="en-GB"/>
              </w:rPr>
            </w:pPr>
            <w:r>
              <w:rPr>
                <w:rFonts w:ascii="Arial" w:hAnsi="Arial"/>
                <w:sz w:val="18"/>
                <w:lang w:val="en-GB"/>
              </w:rPr>
              <w:t>Tick if amounts are given in 1000s</w:t>
            </w:r>
          </w:p>
        </w:tc>
        <w:tc>
          <w:tcPr>
            <w:tcW w:w="907" w:type="dxa"/>
            <w:tcBorders>
              <w:top w:val="single" w:sz="6" w:space="0" w:color="808080"/>
            </w:tcBorders>
            <w:vAlign w:val="center"/>
          </w:tcPr>
          <w:p w14:paraId="64ABA863" w14:textId="77777777" w:rsidR="00DD57EB" w:rsidRDefault="00DD57EB">
            <w:pPr>
              <w:rPr>
                <w:rFonts w:ascii="Arial" w:hAnsi="Arial"/>
                <w:sz w:val="16"/>
              </w:rPr>
            </w:pPr>
            <w:r>
              <w:rPr>
                <w:rFonts w:ascii="Arial" w:hAnsi="Arial"/>
                <w:sz w:val="16"/>
              </w:rPr>
              <w:fldChar w:fldCharType="begin">
                <w:ffData>
                  <w:name w:val="Avmerking1"/>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1191" w:type="dxa"/>
            <w:gridSpan w:val="2"/>
            <w:tcBorders>
              <w:top w:val="single" w:sz="6" w:space="0" w:color="808080"/>
              <w:left w:val="single" w:sz="6" w:space="0" w:color="808080"/>
            </w:tcBorders>
            <w:vAlign w:val="center"/>
          </w:tcPr>
          <w:p w14:paraId="64ABA864" w14:textId="77777777" w:rsidR="00DD57EB" w:rsidRDefault="00DD57EB">
            <w:pPr>
              <w:jc w:val="right"/>
              <w:rPr>
                <w:rFonts w:ascii="Arial" w:hAnsi="Arial"/>
                <w:sz w:val="18"/>
              </w:rPr>
            </w:pPr>
            <w:r>
              <w:rPr>
                <w:rFonts w:ascii="Arial" w:hAnsi="Arial"/>
                <w:sz w:val="18"/>
                <w:lang w:val="en-GB"/>
              </w:rPr>
              <w:t>Currency:</w:t>
            </w:r>
          </w:p>
        </w:tc>
        <w:tc>
          <w:tcPr>
            <w:tcW w:w="3345" w:type="dxa"/>
            <w:gridSpan w:val="4"/>
            <w:tcBorders>
              <w:top w:val="single" w:sz="6" w:space="0" w:color="808080"/>
              <w:left w:val="nil"/>
              <w:right w:val="single" w:sz="6" w:space="0" w:color="auto"/>
            </w:tcBorders>
            <w:vAlign w:val="center"/>
          </w:tcPr>
          <w:p w14:paraId="64ABA865" w14:textId="77777777" w:rsidR="00DD57EB" w:rsidRDefault="00DD57EB">
            <w:pPr>
              <w:pStyle w:val="Tabellnormal"/>
              <w:rPr>
                <w:rFonts w:ascii="Times New Roman" w:hAnsi="Times New Roman"/>
              </w:rPr>
            </w:pPr>
            <w:r>
              <w:rPr>
                <w:rFonts w:ascii="Times New Roman" w:hAnsi="Times New Roman"/>
              </w:rPr>
              <w:fldChar w:fldCharType="begin">
                <w:ffData>
                  <w:name w:val="Tekst54"/>
                  <w:enabled/>
                  <w:calcOnExit w:val="0"/>
                  <w:textInput/>
                </w:ffData>
              </w:fldChar>
            </w:r>
            <w:bookmarkStart w:id="16" w:name="Tekst54"/>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bookmarkEnd w:id="16"/>
          </w:p>
        </w:tc>
      </w:tr>
      <w:tr w:rsidR="00DD57EB" w14:paraId="64ABA86E" w14:textId="77777777">
        <w:trPr>
          <w:cantSplit/>
          <w:trHeight w:hRule="exact" w:val="260"/>
        </w:trPr>
        <w:tc>
          <w:tcPr>
            <w:tcW w:w="3402" w:type="dxa"/>
            <w:gridSpan w:val="3"/>
            <w:tcBorders>
              <w:top w:val="single" w:sz="6" w:space="0" w:color="808080"/>
              <w:left w:val="single" w:sz="6" w:space="0" w:color="auto"/>
              <w:right w:val="single" w:sz="6" w:space="0" w:color="808080"/>
            </w:tcBorders>
            <w:shd w:val="pct10" w:color="auto" w:fill="FFFFFF"/>
            <w:vAlign w:val="center"/>
          </w:tcPr>
          <w:p w14:paraId="64ABA867" w14:textId="77777777" w:rsidR="00DD57EB" w:rsidRDefault="00DD57EB">
            <w:pPr>
              <w:rPr>
                <w:rFonts w:ascii="Arial" w:hAnsi="Arial"/>
                <w:b/>
                <w:sz w:val="16"/>
              </w:rPr>
            </w:pPr>
          </w:p>
        </w:tc>
        <w:tc>
          <w:tcPr>
            <w:tcW w:w="1134" w:type="dxa"/>
            <w:tcBorders>
              <w:top w:val="single" w:sz="6" w:space="0" w:color="808080"/>
              <w:left w:val="single" w:sz="6" w:space="0" w:color="808080"/>
              <w:right w:val="single" w:sz="6" w:space="0" w:color="808080"/>
            </w:tcBorders>
            <w:shd w:val="pct10" w:color="auto" w:fill="FFFFFF"/>
            <w:vAlign w:val="center"/>
          </w:tcPr>
          <w:p w14:paraId="64ABA868" w14:textId="77777777" w:rsidR="00DD57EB" w:rsidRDefault="00DD57EB">
            <w:pPr>
              <w:pStyle w:val="Heading3"/>
              <w:jc w:val="center"/>
            </w:pPr>
            <w:r>
              <w:t>(1)</w:t>
            </w:r>
          </w:p>
        </w:tc>
        <w:tc>
          <w:tcPr>
            <w:tcW w:w="1134" w:type="dxa"/>
            <w:gridSpan w:val="2"/>
            <w:tcBorders>
              <w:top w:val="single" w:sz="6" w:space="0" w:color="808080"/>
              <w:left w:val="single" w:sz="6" w:space="0" w:color="808080"/>
              <w:right w:val="single" w:sz="12" w:space="0" w:color="808080"/>
            </w:tcBorders>
            <w:shd w:val="pct10" w:color="auto" w:fill="FFFFFF"/>
            <w:vAlign w:val="center"/>
          </w:tcPr>
          <w:p w14:paraId="64ABA869" w14:textId="77777777" w:rsidR="00DD57EB" w:rsidRDefault="00DD57EB">
            <w:pPr>
              <w:jc w:val="center"/>
              <w:rPr>
                <w:rFonts w:ascii="Arial" w:hAnsi="Arial"/>
                <w:b/>
                <w:sz w:val="16"/>
              </w:rPr>
            </w:pPr>
            <w:r>
              <w:rPr>
                <w:rFonts w:ascii="Arial" w:hAnsi="Arial"/>
                <w:b/>
                <w:sz w:val="16"/>
              </w:rPr>
              <w:t>(2)</w:t>
            </w:r>
          </w:p>
        </w:tc>
        <w:tc>
          <w:tcPr>
            <w:tcW w:w="1134" w:type="dxa"/>
            <w:tcBorders>
              <w:top w:val="single" w:sz="6" w:space="0" w:color="808080"/>
              <w:left w:val="nil"/>
              <w:right w:val="single" w:sz="6" w:space="0" w:color="808080"/>
            </w:tcBorders>
            <w:shd w:val="pct10" w:color="auto" w:fill="FFFFFF"/>
            <w:vAlign w:val="center"/>
          </w:tcPr>
          <w:p w14:paraId="64ABA86A" w14:textId="77777777" w:rsidR="00DD57EB" w:rsidRDefault="00DD57EB">
            <w:pPr>
              <w:jc w:val="center"/>
              <w:rPr>
                <w:rFonts w:ascii="Arial" w:hAnsi="Arial"/>
                <w:b/>
                <w:sz w:val="16"/>
              </w:rPr>
            </w:pPr>
            <w:r>
              <w:rPr>
                <w:rFonts w:ascii="Arial" w:hAnsi="Arial"/>
                <w:b/>
                <w:sz w:val="16"/>
              </w:rPr>
              <w:t xml:space="preserve">(3) </w:t>
            </w:r>
          </w:p>
        </w:tc>
        <w:tc>
          <w:tcPr>
            <w:tcW w:w="1134" w:type="dxa"/>
            <w:gridSpan w:val="3"/>
            <w:tcBorders>
              <w:top w:val="single" w:sz="6" w:space="0" w:color="808080"/>
              <w:left w:val="single" w:sz="6" w:space="0" w:color="808080"/>
              <w:bottom w:val="nil"/>
              <w:right w:val="single" w:sz="12" w:space="0" w:color="808080"/>
            </w:tcBorders>
            <w:shd w:val="pct10" w:color="auto" w:fill="FFFFFF"/>
            <w:vAlign w:val="center"/>
          </w:tcPr>
          <w:p w14:paraId="64ABA86B" w14:textId="77777777" w:rsidR="00DD57EB" w:rsidRDefault="00DD57EB">
            <w:pPr>
              <w:jc w:val="center"/>
              <w:rPr>
                <w:rFonts w:ascii="Arial" w:hAnsi="Arial"/>
                <w:b/>
                <w:sz w:val="16"/>
              </w:rPr>
            </w:pPr>
            <w:r>
              <w:rPr>
                <w:rFonts w:ascii="Arial" w:hAnsi="Arial"/>
                <w:b/>
                <w:sz w:val="16"/>
              </w:rPr>
              <w:t>(3) in %</w:t>
            </w:r>
          </w:p>
        </w:tc>
        <w:tc>
          <w:tcPr>
            <w:tcW w:w="1134" w:type="dxa"/>
            <w:tcBorders>
              <w:top w:val="single" w:sz="6" w:space="0" w:color="808080"/>
              <w:left w:val="nil"/>
              <w:right w:val="single" w:sz="6" w:space="0" w:color="808080"/>
            </w:tcBorders>
            <w:shd w:val="pct10" w:color="auto" w:fill="FFFFFF"/>
            <w:vAlign w:val="center"/>
          </w:tcPr>
          <w:p w14:paraId="64ABA86C" w14:textId="77777777" w:rsidR="00DD57EB" w:rsidRDefault="00DD57EB">
            <w:pPr>
              <w:jc w:val="center"/>
              <w:rPr>
                <w:rFonts w:ascii="Arial" w:hAnsi="Arial"/>
                <w:b/>
                <w:sz w:val="16"/>
              </w:rPr>
            </w:pPr>
            <w:r>
              <w:rPr>
                <w:rFonts w:ascii="Arial" w:hAnsi="Arial"/>
                <w:b/>
                <w:sz w:val="16"/>
              </w:rPr>
              <w:t>(4)</w:t>
            </w:r>
          </w:p>
        </w:tc>
        <w:tc>
          <w:tcPr>
            <w:tcW w:w="1134" w:type="dxa"/>
            <w:tcBorders>
              <w:top w:val="single" w:sz="6" w:space="0" w:color="808080"/>
              <w:left w:val="single" w:sz="6" w:space="0" w:color="808080"/>
              <w:right w:val="single" w:sz="6" w:space="0" w:color="auto"/>
            </w:tcBorders>
            <w:shd w:val="pct10" w:color="auto" w:fill="FFFFFF"/>
            <w:vAlign w:val="center"/>
          </w:tcPr>
          <w:p w14:paraId="64ABA86D" w14:textId="77777777" w:rsidR="00DD57EB" w:rsidRDefault="00DD57EB">
            <w:pPr>
              <w:jc w:val="center"/>
              <w:rPr>
                <w:rFonts w:ascii="Arial" w:hAnsi="Arial"/>
                <w:b/>
                <w:sz w:val="16"/>
              </w:rPr>
            </w:pPr>
            <w:r>
              <w:rPr>
                <w:rFonts w:ascii="Arial" w:hAnsi="Arial"/>
                <w:b/>
                <w:sz w:val="16"/>
              </w:rPr>
              <w:t>(5)</w:t>
            </w:r>
          </w:p>
        </w:tc>
      </w:tr>
      <w:tr w:rsidR="00DD57EB" w:rsidRPr="006705D6" w14:paraId="64ABA877" w14:textId="77777777">
        <w:trPr>
          <w:cantSplit/>
          <w:trHeight w:val="440"/>
        </w:trPr>
        <w:tc>
          <w:tcPr>
            <w:tcW w:w="3402" w:type="dxa"/>
            <w:gridSpan w:val="3"/>
            <w:tcBorders>
              <w:top w:val="single" w:sz="6" w:space="0" w:color="808080"/>
              <w:left w:val="single" w:sz="6" w:space="0" w:color="auto"/>
              <w:right w:val="single" w:sz="6" w:space="0" w:color="808080"/>
            </w:tcBorders>
            <w:shd w:val="pct10" w:color="auto" w:fill="FFFFFF"/>
            <w:vAlign w:val="center"/>
          </w:tcPr>
          <w:p w14:paraId="64ABA86F" w14:textId="77777777" w:rsidR="00DD57EB" w:rsidRDefault="00DD57EB">
            <w:pPr>
              <w:rPr>
                <w:rFonts w:ascii="Arial" w:hAnsi="Arial"/>
                <w:b/>
                <w:sz w:val="16"/>
              </w:rPr>
            </w:pPr>
          </w:p>
        </w:tc>
        <w:tc>
          <w:tcPr>
            <w:tcW w:w="1134" w:type="dxa"/>
            <w:tcBorders>
              <w:top w:val="single" w:sz="6" w:space="0" w:color="808080"/>
              <w:left w:val="single" w:sz="6" w:space="0" w:color="808080"/>
              <w:right w:val="single" w:sz="6" w:space="0" w:color="808080"/>
            </w:tcBorders>
            <w:shd w:val="pct10" w:color="auto" w:fill="FFFFFF"/>
          </w:tcPr>
          <w:p w14:paraId="64ABA870" w14:textId="77777777" w:rsidR="00DD57EB" w:rsidRDefault="00DD57EB">
            <w:pPr>
              <w:pStyle w:val="Heading3"/>
              <w:jc w:val="center"/>
              <w:rPr>
                <w:b w:val="0"/>
              </w:rPr>
            </w:pPr>
            <w:r>
              <w:rPr>
                <w:b w:val="0"/>
                <w:lang w:val="en-GB"/>
              </w:rPr>
              <w:t>Approved total budget</w:t>
            </w:r>
          </w:p>
        </w:tc>
        <w:tc>
          <w:tcPr>
            <w:tcW w:w="1134" w:type="dxa"/>
            <w:gridSpan w:val="2"/>
            <w:tcBorders>
              <w:top w:val="single" w:sz="6" w:space="0" w:color="808080"/>
              <w:left w:val="single" w:sz="6" w:space="0" w:color="808080"/>
              <w:right w:val="single" w:sz="12" w:space="0" w:color="808080"/>
            </w:tcBorders>
            <w:shd w:val="pct10" w:color="auto" w:fill="FFFFFF"/>
          </w:tcPr>
          <w:p w14:paraId="64ABA871" w14:textId="77777777" w:rsidR="00DD57EB" w:rsidRDefault="00DD57EB">
            <w:pPr>
              <w:jc w:val="center"/>
              <w:rPr>
                <w:rFonts w:ascii="Arial" w:hAnsi="Arial"/>
                <w:sz w:val="16"/>
              </w:rPr>
            </w:pPr>
            <w:r>
              <w:rPr>
                <w:rFonts w:ascii="Arial" w:hAnsi="Arial"/>
                <w:sz w:val="16"/>
                <w:lang w:val="en-GB"/>
              </w:rPr>
              <w:t>Total charged as expenses</w:t>
            </w:r>
          </w:p>
        </w:tc>
        <w:tc>
          <w:tcPr>
            <w:tcW w:w="1134" w:type="dxa"/>
            <w:tcBorders>
              <w:top w:val="single" w:sz="6" w:space="0" w:color="808080"/>
              <w:left w:val="nil"/>
              <w:right w:val="single" w:sz="6" w:space="0" w:color="808080"/>
            </w:tcBorders>
            <w:shd w:val="pct10" w:color="auto" w:fill="FFFFFF"/>
          </w:tcPr>
          <w:p w14:paraId="64ABA872" w14:textId="77777777" w:rsidR="00DD57EB" w:rsidRDefault="00DD57EB">
            <w:pPr>
              <w:jc w:val="center"/>
              <w:rPr>
                <w:rFonts w:ascii="Arial" w:hAnsi="Arial"/>
                <w:sz w:val="16"/>
                <w:lang w:val="en-GB"/>
              </w:rPr>
            </w:pPr>
            <w:r>
              <w:rPr>
                <w:rFonts w:ascii="Arial" w:hAnsi="Arial"/>
                <w:sz w:val="16"/>
                <w:lang w:val="en-GB"/>
              </w:rPr>
              <w:t>Variance</w:t>
            </w:r>
          </w:p>
          <w:p w14:paraId="64ABA873" w14:textId="77777777" w:rsidR="00DD57EB" w:rsidRDefault="00DD57EB">
            <w:pPr>
              <w:jc w:val="center"/>
              <w:rPr>
                <w:rFonts w:ascii="Arial" w:hAnsi="Arial"/>
                <w:b/>
                <w:sz w:val="16"/>
              </w:rPr>
            </w:pPr>
            <w:r>
              <w:rPr>
                <w:rFonts w:ascii="Arial" w:hAnsi="Arial"/>
                <w:sz w:val="16"/>
                <w:lang w:val="en-GB"/>
              </w:rPr>
              <w:t>(2) – (1)</w:t>
            </w:r>
          </w:p>
        </w:tc>
        <w:tc>
          <w:tcPr>
            <w:tcW w:w="1134" w:type="dxa"/>
            <w:gridSpan w:val="3"/>
            <w:tcBorders>
              <w:top w:val="single" w:sz="6" w:space="0" w:color="808080"/>
              <w:left w:val="single" w:sz="6" w:space="0" w:color="808080"/>
              <w:right w:val="single" w:sz="12" w:space="0" w:color="808080"/>
            </w:tcBorders>
            <w:shd w:val="pct10" w:color="auto" w:fill="FFFFFF"/>
          </w:tcPr>
          <w:p w14:paraId="64ABA874" w14:textId="77777777" w:rsidR="00DD57EB" w:rsidRDefault="00DD57EB">
            <w:pPr>
              <w:jc w:val="center"/>
              <w:rPr>
                <w:rFonts w:ascii="Arial" w:hAnsi="Arial"/>
                <w:b/>
                <w:sz w:val="16"/>
              </w:rPr>
            </w:pPr>
            <w:r>
              <w:rPr>
                <w:rFonts w:ascii="Arial" w:hAnsi="Arial"/>
                <w:sz w:val="16"/>
                <w:lang w:val="en-GB"/>
              </w:rPr>
              <w:t>Variance between (1) and (2) in %</w:t>
            </w:r>
          </w:p>
        </w:tc>
        <w:tc>
          <w:tcPr>
            <w:tcW w:w="1134" w:type="dxa"/>
            <w:tcBorders>
              <w:top w:val="single" w:sz="6" w:space="0" w:color="808080"/>
              <w:left w:val="nil"/>
              <w:right w:val="single" w:sz="6" w:space="0" w:color="808080"/>
            </w:tcBorders>
            <w:shd w:val="pct10" w:color="auto" w:fill="FFFFFF"/>
          </w:tcPr>
          <w:p w14:paraId="64ABA875" w14:textId="77777777" w:rsidR="00DD57EB" w:rsidRDefault="00DD57EB">
            <w:pPr>
              <w:jc w:val="center"/>
              <w:rPr>
                <w:rFonts w:ascii="Arial" w:hAnsi="Arial"/>
                <w:b/>
                <w:sz w:val="16"/>
                <w:lang w:val="en-GB"/>
              </w:rPr>
            </w:pPr>
            <w:r>
              <w:rPr>
                <w:rFonts w:ascii="Arial" w:hAnsi="Arial"/>
                <w:sz w:val="16"/>
                <w:lang w:val="en-GB"/>
              </w:rPr>
              <w:t>Approved budget for the last period</w:t>
            </w:r>
          </w:p>
        </w:tc>
        <w:tc>
          <w:tcPr>
            <w:tcW w:w="1134" w:type="dxa"/>
            <w:tcBorders>
              <w:top w:val="single" w:sz="6" w:space="0" w:color="808080"/>
              <w:left w:val="single" w:sz="6" w:space="0" w:color="808080"/>
              <w:right w:val="single" w:sz="6" w:space="0" w:color="auto"/>
            </w:tcBorders>
            <w:shd w:val="pct10" w:color="auto" w:fill="FFFFFF"/>
          </w:tcPr>
          <w:p w14:paraId="64ABA876" w14:textId="77777777" w:rsidR="00DD57EB" w:rsidRDefault="00DD57EB">
            <w:pPr>
              <w:jc w:val="center"/>
              <w:rPr>
                <w:rFonts w:ascii="Arial" w:hAnsi="Arial"/>
                <w:b/>
                <w:sz w:val="16"/>
                <w:lang w:val="en-GB"/>
              </w:rPr>
            </w:pPr>
            <w:r>
              <w:rPr>
                <w:rFonts w:ascii="Arial" w:hAnsi="Arial"/>
                <w:sz w:val="16"/>
                <w:lang w:val="en-GB"/>
              </w:rPr>
              <w:t>Total charged as expenses for last period</w:t>
            </w:r>
          </w:p>
        </w:tc>
      </w:tr>
      <w:tr w:rsidR="00DD57EB" w14:paraId="64ABA87F" w14:textId="77777777">
        <w:trPr>
          <w:cantSplit/>
          <w:trHeight w:hRule="exact" w:val="240"/>
        </w:trPr>
        <w:tc>
          <w:tcPr>
            <w:tcW w:w="3402" w:type="dxa"/>
            <w:gridSpan w:val="3"/>
            <w:tcBorders>
              <w:top w:val="single" w:sz="6" w:space="0" w:color="808080"/>
              <w:left w:val="single" w:sz="6" w:space="0" w:color="auto"/>
              <w:right w:val="single" w:sz="6" w:space="0" w:color="808080"/>
            </w:tcBorders>
            <w:shd w:val="pct10" w:color="auto" w:fill="FFFFFF"/>
            <w:vAlign w:val="center"/>
          </w:tcPr>
          <w:p w14:paraId="64ABA878" w14:textId="77777777" w:rsidR="00DD57EB" w:rsidRPr="00E111B0" w:rsidRDefault="00DD57EB">
            <w:pPr>
              <w:rPr>
                <w:rFonts w:ascii="Arial" w:hAnsi="Arial"/>
                <w:b/>
                <w:sz w:val="16"/>
                <w:lang w:val="en-GB"/>
              </w:rPr>
            </w:pPr>
          </w:p>
        </w:tc>
        <w:tc>
          <w:tcPr>
            <w:tcW w:w="1134" w:type="dxa"/>
            <w:tcBorders>
              <w:top w:val="single" w:sz="6" w:space="0" w:color="808080"/>
              <w:left w:val="single" w:sz="6" w:space="0" w:color="808080"/>
              <w:bottom w:val="single" w:sz="6" w:space="0" w:color="808080"/>
              <w:right w:val="single" w:sz="6" w:space="0" w:color="808080"/>
            </w:tcBorders>
            <w:shd w:val="clear" w:color="auto" w:fill="FFFFFF"/>
            <w:vAlign w:val="center"/>
          </w:tcPr>
          <w:p w14:paraId="64ABA879" w14:textId="77777777" w:rsidR="00DD57EB" w:rsidRDefault="00DD57EB">
            <w:pPr>
              <w:pStyle w:val="Heading3"/>
              <w:jc w:val="center"/>
              <w:rPr>
                <w:rFonts w:ascii="Times New Roman" w:hAnsi="Times New Roman"/>
                <w:b w:val="0"/>
                <w:lang w:val="en-GB"/>
              </w:rPr>
            </w:pPr>
            <w:r>
              <w:rPr>
                <w:rFonts w:ascii="Times New Roman" w:hAnsi="Times New Roman"/>
                <w:b w:val="0"/>
                <w:lang w:val="en-GB"/>
              </w:rPr>
              <w:fldChar w:fldCharType="begin">
                <w:ffData>
                  <w:name w:val="Tekst72"/>
                  <w:enabled/>
                  <w:calcOnExit w:val="0"/>
                  <w:textInput>
                    <w:default w:val="(yyyy-yyyy)"/>
                  </w:textInput>
                </w:ffData>
              </w:fldChar>
            </w:r>
            <w:r>
              <w:rPr>
                <w:rFonts w:ascii="Times New Roman" w:hAnsi="Times New Roman"/>
                <w:b w:val="0"/>
                <w:lang w:val="en-GB"/>
              </w:rPr>
              <w:instrText xml:space="preserve"> FORMTEXT </w:instrText>
            </w:r>
            <w:r>
              <w:rPr>
                <w:rFonts w:ascii="Times New Roman" w:hAnsi="Times New Roman"/>
                <w:b w:val="0"/>
                <w:lang w:val="en-GB"/>
              </w:rPr>
            </w:r>
            <w:r>
              <w:rPr>
                <w:rFonts w:ascii="Times New Roman" w:hAnsi="Times New Roman"/>
                <w:b w:val="0"/>
                <w:lang w:val="en-GB"/>
              </w:rPr>
              <w:fldChar w:fldCharType="separate"/>
            </w:r>
            <w:r>
              <w:rPr>
                <w:rFonts w:ascii="Times New Roman" w:hAnsi="Times New Roman"/>
                <w:b w:val="0"/>
                <w:noProof/>
              </w:rPr>
              <w:t>(yyyy-yyyy)</w:t>
            </w:r>
            <w:r>
              <w:rPr>
                <w:rFonts w:ascii="Times New Roman" w:hAnsi="Times New Roman"/>
                <w:b w:val="0"/>
                <w:lang w:val="en-GB"/>
              </w:rPr>
              <w:fldChar w:fldCharType="end"/>
            </w:r>
          </w:p>
        </w:tc>
        <w:tc>
          <w:tcPr>
            <w:tcW w:w="1134" w:type="dxa"/>
            <w:gridSpan w:val="2"/>
            <w:tcBorders>
              <w:top w:val="single" w:sz="6" w:space="0" w:color="808080"/>
              <w:left w:val="single" w:sz="6" w:space="0" w:color="808080"/>
              <w:bottom w:val="single" w:sz="6" w:space="0" w:color="808080"/>
              <w:right w:val="single" w:sz="12" w:space="0" w:color="808080"/>
            </w:tcBorders>
            <w:shd w:val="clear" w:color="auto" w:fill="FFFFFF"/>
            <w:vAlign w:val="center"/>
          </w:tcPr>
          <w:p w14:paraId="64ABA87A" w14:textId="77777777" w:rsidR="00DD57EB" w:rsidRDefault="00DD57EB">
            <w:pPr>
              <w:jc w:val="center"/>
              <w:rPr>
                <w:sz w:val="16"/>
                <w:lang w:val="en-GB"/>
              </w:rPr>
            </w:pPr>
            <w:r>
              <w:rPr>
                <w:sz w:val="16"/>
                <w:lang w:val="en-GB"/>
              </w:rPr>
              <w:fldChar w:fldCharType="begin">
                <w:ffData>
                  <w:name w:val=""/>
                  <w:enabled/>
                  <w:calcOnExit w:val="0"/>
                  <w:textInput>
                    <w:default w:val="(date)"/>
                  </w:textInput>
                </w:ffData>
              </w:fldChar>
            </w:r>
            <w:r>
              <w:rPr>
                <w:sz w:val="16"/>
                <w:lang w:val="en-GB"/>
              </w:rPr>
              <w:instrText xml:space="preserve"> FORMTEXT </w:instrText>
            </w:r>
            <w:r>
              <w:rPr>
                <w:sz w:val="16"/>
                <w:lang w:val="en-GB"/>
              </w:rPr>
            </w:r>
            <w:r>
              <w:rPr>
                <w:sz w:val="16"/>
                <w:lang w:val="en-GB"/>
              </w:rPr>
              <w:fldChar w:fldCharType="separate"/>
            </w:r>
            <w:r>
              <w:rPr>
                <w:noProof/>
                <w:sz w:val="16"/>
              </w:rPr>
              <w:t>(date)</w:t>
            </w:r>
            <w:r>
              <w:rPr>
                <w:sz w:val="16"/>
                <w:lang w:val="en-GB"/>
              </w:rPr>
              <w:fldChar w:fldCharType="end"/>
            </w:r>
          </w:p>
        </w:tc>
        <w:tc>
          <w:tcPr>
            <w:tcW w:w="1134" w:type="dxa"/>
            <w:tcBorders>
              <w:top w:val="single" w:sz="6" w:space="0" w:color="808080"/>
              <w:left w:val="nil"/>
              <w:bottom w:val="single" w:sz="6" w:space="0" w:color="808080"/>
              <w:right w:val="single" w:sz="6" w:space="0" w:color="808080"/>
            </w:tcBorders>
            <w:shd w:val="pct10" w:color="auto" w:fill="FFFFFF"/>
            <w:vAlign w:val="center"/>
          </w:tcPr>
          <w:p w14:paraId="64ABA87B" w14:textId="77777777" w:rsidR="00DD57EB" w:rsidRDefault="00DD57EB">
            <w:pPr>
              <w:jc w:val="center"/>
              <w:rPr>
                <w:sz w:val="16"/>
              </w:rPr>
            </w:pPr>
          </w:p>
        </w:tc>
        <w:tc>
          <w:tcPr>
            <w:tcW w:w="1134" w:type="dxa"/>
            <w:gridSpan w:val="3"/>
            <w:tcBorders>
              <w:top w:val="single" w:sz="6" w:space="0" w:color="808080"/>
              <w:left w:val="single" w:sz="6" w:space="0" w:color="808080"/>
              <w:bottom w:val="single" w:sz="6" w:space="0" w:color="808080"/>
              <w:right w:val="single" w:sz="12" w:space="0" w:color="808080"/>
            </w:tcBorders>
            <w:shd w:val="pct10" w:color="auto" w:fill="FFFFFF"/>
            <w:vAlign w:val="center"/>
          </w:tcPr>
          <w:p w14:paraId="64ABA87C" w14:textId="77777777" w:rsidR="00DD57EB" w:rsidRDefault="00DD57EB">
            <w:pPr>
              <w:jc w:val="center"/>
              <w:rPr>
                <w:sz w:val="16"/>
              </w:rPr>
            </w:pPr>
          </w:p>
        </w:tc>
        <w:tc>
          <w:tcPr>
            <w:tcW w:w="1134" w:type="dxa"/>
            <w:tcBorders>
              <w:top w:val="single" w:sz="6" w:space="0" w:color="808080"/>
              <w:left w:val="nil"/>
              <w:bottom w:val="single" w:sz="6" w:space="0" w:color="808080"/>
              <w:right w:val="single" w:sz="6" w:space="0" w:color="808080"/>
            </w:tcBorders>
            <w:vAlign w:val="center"/>
          </w:tcPr>
          <w:p w14:paraId="64ABA87D" w14:textId="77777777" w:rsidR="00DD57EB" w:rsidRDefault="00DD57EB">
            <w:pPr>
              <w:jc w:val="center"/>
              <w:rPr>
                <w:rFonts w:ascii="Arial" w:hAnsi="Arial"/>
                <w:b/>
                <w:sz w:val="16"/>
                <w:lang w:val="en-GB"/>
              </w:rPr>
            </w:pPr>
            <w:r>
              <w:rPr>
                <w:sz w:val="16"/>
                <w:lang w:val="en-GB"/>
              </w:rPr>
              <w:fldChar w:fldCharType="begin">
                <w:ffData>
                  <w:name w:val=""/>
                  <w:enabled/>
                  <w:calcOnExit w:val="0"/>
                  <w:textInput>
                    <w:default w:val="(state period)"/>
                  </w:textInput>
                </w:ffData>
              </w:fldChar>
            </w:r>
            <w:r>
              <w:rPr>
                <w:sz w:val="16"/>
                <w:lang w:val="en-GB"/>
              </w:rPr>
              <w:instrText xml:space="preserve"> FORMTEXT </w:instrText>
            </w:r>
            <w:r>
              <w:rPr>
                <w:sz w:val="16"/>
                <w:lang w:val="en-GB"/>
              </w:rPr>
            </w:r>
            <w:r>
              <w:rPr>
                <w:sz w:val="16"/>
                <w:lang w:val="en-GB"/>
              </w:rPr>
              <w:fldChar w:fldCharType="separate"/>
            </w:r>
            <w:r>
              <w:rPr>
                <w:noProof/>
                <w:sz w:val="16"/>
              </w:rPr>
              <w:t>(state period)</w:t>
            </w:r>
            <w:r>
              <w:rPr>
                <w:sz w:val="16"/>
                <w:lang w:val="en-GB"/>
              </w:rPr>
              <w:fldChar w:fldCharType="end"/>
            </w:r>
          </w:p>
        </w:tc>
        <w:tc>
          <w:tcPr>
            <w:tcW w:w="1134" w:type="dxa"/>
            <w:tcBorders>
              <w:top w:val="single" w:sz="6" w:space="0" w:color="808080"/>
              <w:left w:val="single" w:sz="6" w:space="0" w:color="808080"/>
              <w:bottom w:val="single" w:sz="6" w:space="0" w:color="808080"/>
              <w:right w:val="single" w:sz="6" w:space="0" w:color="auto"/>
            </w:tcBorders>
            <w:vAlign w:val="center"/>
          </w:tcPr>
          <w:p w14:paraId="64ABA87E" w14:textId="77777777" w:rsidR="00DD57EB" w:rsidRDefault="00DD57EB">
            <w:pPr>
              <w:jc w:val="center"/>
              <w:rPr>
                <w:rFonts w:ascii="Arial" w:hAnsi="Arial"/>
                <w:b/>
                <w:sz w:val="16"/>
                <w:lang w:val="en-GB"/>
              </w:rPr>
            </w:pPr>
            <w:r>
              <w:rPr>
                <w:sz w:val="16"/>
                <w:lang w:val="en-GB"/>
              </w:rPr>
              <w:fldChar w:fldCharType="begin">
                <w:ffData>
                  <w:name w:val=""/>
                  <w:enabled/>
                  <w:calcOnExit w:val="0"/>
                  <w:textInput>
                    <w:default w:val="(state period)"/>
                  </w:textInput>
                </w:ffData>
              </w:fldChar>
            </w:r>
            <w:r>
              <w:rPr>
                <w:sz w:val="16"/>
                <w:lang w:val="en-GB"/>
              </w:rPr>
              <w:instrText xml:space="preserve"> FORMTEXT </w:instrText>
            </w:r>
            <w:r>
              <w:rPr>
                <w:sz w:val="16"/>
                <w:lang w:val="en-GB"/>
              </w:rPr>
            </w:r>
            <w:r>
              <w:rPr>
                <w:sz w:val="16"/>
                <w:lang w:val="en-GB"/>
              </w:rPr>
              <w:fldChar w:fldCharType="separate"/>
            </w:r>
            <w:r>
              <w:rPr>
                <w:noProof/>
                <w:sz w:val="16"/>
              </w:rPr>
              <w:t>(state period)</w:t>
            </w:r>
            <w:r>
              <w:rPr>
                <w:sz w:val="16"/>
                <w:lang w:val="en-GB"/>
              </w:rPr>
              <w:fldChar w:fldCharType="end"/>
            </w:r>
          </w:p>
        </w:tc>
      </w:tr>
      <w:tr w:rsidR="00DD57EB" w14:paraId="64ABA888" w14:textId="77777777">
        <w:trPr>
          <w:cantSplit/>
          <w:trHeight w:hRule="exact" w:val="480"/>
        </w:trPr>
        <w:tc>
          <w:tcPr>
            <w:tcW w:w="3402" w:type="dxa"/>
            <w:gridSpan w:val="3"/>
            <w:tcBorders>
              <w:top w:val="single" w:sz="6" w:space="0" w:color="808080"/>
              <w:left w:val="single" w:sz="6" w:space="0" w:color="auto"/>
              <w:right w:val="single" w:sz="6" w:space="0" w:color="808080"/>
            </w:tcBorders>
            <w:shd w:val="pct10" w:color="auto" w:fill="FFFFFF"/>
            <w:vAlign w:val="center"/>
          </w:tcPr>
          <w:p w14:paraId="64ABA880" w14:textId="77777777" w:rsidR="00DD57EB" w:rsidRDefault="00DD57EB">
            <w:pPr>
              <w:pStyle w:val="Tabellmini"/>
              <w:ind w:left="0"/>
              <w:rPr>
                <w:b/>
                <w:lang w:val="en-GB"/>
              </w:rPr>
            </w:pPr>
            <w:r>
              <w:rPr>
                <w:b/>
                <w:lang w:val="en-GB"/>
              </w:rPr>
              <w:t>Project expenses – grant recipient</w:t>
            </w:r>
          </w:p>
          <w:p w14:paraId="64ABA881" w14:textId="77777777" w:rsidR="00DD57EB" w:rsidRDefault="00DD57EB">
            <w:pPr>
              <w:rPr>
                <w:rFonts w:ascii="Arial" w:hAnsi="Arial"/>
                <w:b/>
                <w:sz w:val="14"/>
                <w:lang w:val="en-GB"/>
              </w:rPr>
            </w:pPr>
            <w:r>
              <w:rPr>
                <w:rFonts w:ascii="Arial" w:hAnsi="Arial"/>
                <w:sz w:val="14"/>
                <w:lang w:val="en-GB"/>
              </w:rPr>
              <w:t>Costs directly related to the implementation of the project</w:t>
            </w:r>
          </w:p>
        </w:tc>
        <w:bookmarkStart w:id="17" w:name="Tekst73"/>
        <w:tc>
          <w:tcPr>
            <w:tcW w:w="1134" w:type="dxa"/>
            <w:tcBorders>
              <w:left w:val="single" w:sz="6" w:space="0" w:color="808080"/>
              <w:right w:val="single" w:sz="6" w:space="0" w:color="808080"/>
            </w:tcBorders>
            <w:vAlign w:val="center"/>
          </w:tcPr>
          <w:p w14:paraId="64ABA882" w14:textId="0FD45F41" w:rsidR="00DD57EB" w:rsidRDefault="00DD57EB">
            <w:pPr>
              <w:pStyle w:val="Heading3"/>
              <w:jc w:val="right"/>
              <w:rPr>
                <w:rFonts w:ascii="Times New Roman" w:hAnsi="Times New Roman"/>
                <w:b w:val="0"/>
                <w:sz w:val="20"/>
              </w:rPr>
            </w:pPr>
            <w:r>
              <w:rPr>
                <w:rFonts w:ascii="Times New Roman" w:hAnsi="Times New Roman"/>
                <w:b w:val="0"/>
                <w:sz w:val="20"/>
              </w:rPr>
              <w:fldChar w:fldCharType="begin">
                <w:ffData>
                  <w:name w:val="Tekst56"/>
                  <w:enabled/>
                  <w:calcOnExit w:val="0"/>
                  <w:textInput/>
                </w:ffData>
              </w:fldChar>
            </w:r>
            <w:r w:rsidRPr="00CB1F50">
              <w:rPr>
                <w:rFonts w:ascii="Times New Roman" w:hAnsi="Times New Roman"/>
                <w:b w:val="0"/>
                <w:sz w:val="20"/>
                <w:lang w:val="en-US"/>
              </w:rPr>
              <w:instrText xml:space="preserve"> FORMTEXT </w:instrText>
            </w:r>
            <w:r>
              <w:rPr>
                <w:rFonts w:ascii="Times New Roman" w:hAnsi="Times New Roman"/>
                <w:b w:val="0"/>
                <w:sz w:val="20"/>
              </w:rPr>
            </w:r>
            <w:r>
              <w:rPr>
                <w:rFonts w:ascii="Times New Roman" w:hAnsi="Times New Roman"/>
                <w:b w:val="0"/>
                <w:sz w:val="20"/>
              </w:rPr>
              <w:fldChar w:fldCharType="separate"/>
            </w:r>
            <w:r w:rsidR="001B1AF5">
              <w:rPr>
                <w:rFonts w:ascii="Times New Roman" w:hAnsi="Times New Roman"/>
                <w:b w:val="0"/>
                <w:sz w:val="20"/>
              </w:rPr>
              <w:t> </w:t>
            </w:r>
            <w:r w:rsidR="001B1AF5">
              <w:rPr>
                <w:rFonts w:ascii="Times New Roman" w:hAnsi="Times New Roman"/>
                <w:b w:val="0"/>
                <w:sz w:val="20"/>
              </w:rPr>
              <w:t> </w:t>
            </w:r>
            <w:r w:rsidR="001B1AF5">
              <w:rPr>
                <w:rFonts w:ascii="Times New Roman" w:hAnsi="Times New Roman"/>
                <w:b w:val="0"/>
                <w:sz w:val="20"/>
              </w:rPr>
              <w:t> </w:t>
            </w:r>
            <w:r w:rsidR="001B1AF5">
              <w:rPr>
                <w:rFonts w:ascii="Times New Roman" w:hAnsi="Times New Roman"/>
                <w:b w:val="0"/>
                <w:sz w:val="20"/>
              </w:rPr>
              <w:t> </w:t>
            </w:r>
            <w:r w:rsidR="001B1AF5">
              <w:rPr>
                <w:rFonts w:ascii="Times New Roman" w:hAnsi="Times New Roman"/>
                <w:b w:val="0"/>
                <w:sz w:val="20"/>
              </w:rPr>
              <w:t> </w:t>
            </w:r>
            <w:r>
              <w:rPr>
                <w:rFonts w:ascii="Times New Roman" w:hAnsi="Times New Roman"/>
                <w:b w:val="0"/>
                <w:sz w:val="20"/>
              </w:rPr>
              <w:fldChar w:fldCharType="end"/>
            </w:r>
          </w:p>
        </w:tc>
        <w:tc>
          <w:tcPr>
            <w:tcW w:w="1134" w:type="dxa"/>
            <w:gridSpan w:val="2"/>
            <w:tcBorders>
              <w:left w:val="single" w:sz="6" w:space="0" w:color="808080"/>
              <w:right w:val="single" w:sz="12" w:space="0" w:color="808080"/>
            </w:tcBorders>
            <w:vAlign w:val="center"/>
          </w:tcPr>
          <w:p w14:paraId="64ABA883" w14:textId="58268592" w:rsidR="00DD57EB" w:rsidRDefault="00DD57EB">
            <w:pPr>
              <w:jc w:val="right"/>
            </w:pPr>
            <w:r>
              <w:fldChar w:fldCharType="begin">
                <w:ffData>
                  <w:name w:val="Tekst57"/>
                  <w:enabled/>
                  <w:calcOnExit w:val="0"/>
                  <w:textInput/>
                </w:ffData>
              </w:fldChar>
            </w:r>
            <w:r>
              <w:instrText xml:space="preserve"> FORMTEXT </w:instrText>
            </w:r>
            <w:r>
              <w:fldChar w:fldCharType="separate"/>
            </w:r>
            <w:r w:rsidR="000102C0">
              <w:t> </w:t>
            </w:r>
            <w:r w:rsidR="000102C0">
              <w:t> </w:t>
            </w:r>
            <w:r w:rsidR="000102C0">
              <w:t> </w:t>
            </w:r>
            <w:r w:rsidR="000102C0">
              <w:t> </w:t>
            </w:r>
            <w:r w:rsidR="000102C0">
              <w:t> </w:t>
            </w:r>
            <w:r>
              <w:fldChar w:fldCharType="end"/>
            </w:r>
          </w:p>
        </w:tc>
        <w:tc>
          <w:tcPr>
            <w:tcW w:w="1134" w:type="dxa"/>
            <w:tcBorders>
              <w:left w:val="nil"/>
              <w:right w:val="single" w:sz="6" w:space="0" w:color="808080"/>
            </w:tcBorders>
            <w:vAlign w:val="center"/>
          </w:tcPr>
          <w:p w14:paraId="64ABA884" w14:textId="041BD745" w:rsidR="00DD57EB" w:rsidRDefault="00DD57EB">
            <w:pPr>
              <w:jc w:val="right"/>
            </w:pPr>
            <w:r>
              <w:fldChar w:fldCharType="begin">
                <w:ffData>
                  <w:name w:val="Tekst57"/>
                  <w:enabled/>
                  <w:calcOnExit w:val="0"/>
                  <w:textInput/>
                </w:ffData>
              </w:fldChar>
            </w:r>
            <w:r>
              <w:instrText xml:space="preserve"> FORMTEXT </w:instrText>
            </w:r>
            <w:r>
              <w:fldChar w:fldCharType="separate"/>
            </w:r>
            <w:r w:rsidR="000102C0">
              <w:t> </w:t>
            </w:r>
            <w:r w:rsidR="000102C0">
              <w:t> </w:t>
            </w:r>
            <w:r w:rsidR="000102C0">
              <w:t> </w:t>
            </w:r>
            <w:r w:rsidR="000102C0">
              <w:t> </w:t>
            </w:r>
            <w:r w:rsidR="000102C0">
              <w:t> </w:t>
            </w:r>
            <w:r>
              <w:fldChar w:fldCharType="end"/>
            </w:r>
          </w:p>
        </w:tc>
        <w:tc>
          <w:tcPr>
            <w:tcW w:w="1134" w:type="dxa"/>
            <w:gridSpan w:val="3"/>
            <w:tcBorders>
              <w:left w:val="single" w:sz="6" w:space="0" w:color="808080"/>
              <w:right w:val="single" w:sz="12" w:space="0" w:color="808080"/>
            </w:tcBorders>
            <w:vAlign w:val="center"/>
          </w:tcPr>
          <w:p w14:paraId="64ABA885" w14:textId="0F8A4C0D" w:rsidR="00DD57EB" w:rsidRDefault="00DD57EB">
            <w:pPr>
              <w:jc w:val="right"/>
            </w:pPr>
            <w:r>
              <w:fldChar w:fldCharType="begin">
                <w:ffData>
                  <w:name w:val="Tekst58"/>
                  <w:enabled/>
                  <w:calcOnExit w:val="0"/>
                  <w:textInput/>
                </w:ffData>
              </w:fldChar>
            </w:r>
            <w:r>
              <w:instrText xml:space="preserve"> FORMTEXT </w:instrText>
            </w:r>
            <w:r>
              <w:fldChar w:fldCharType="separate"/>
            </w:r>
            <w:r w:rsidR="000102C0">
              <w:t> </w:t>
            </w:r>
            <w:r w:rsidR="000102C0">
              <w:t> </w:t>
            </w:r>
            <w:r w:rsidR="000102C0">
              <w:t> </w:t>
            </w:r>
            <w:r w:rsidR="000102C0">
              <w:t> </w:t>
            </w:r>
            <w:r w:rsidR="000102C0">
              <w:t> </w:t>
            </w:r>
            <w:r>
              <w:fldChar w:fldCharType="end"/>
            </w:r>
          </w:p>
        </w:tc>
        <w:bookmarkEnd w:id="17"/>
        <w:tc>
          <w:tcPr>
            <w:tcW w:w="1134" w:type="dxa"/>
            <w:tcBorders>
              <w:left w:val="nil"/>
              <w:right w:val="single" w:sz="6" w:space="0" w:color="808080"/>
            </w:tcBorders>
            <w:vAlign w:val="center"/>
          </w:tcPr>
          <w:p w14:paraId="64ABA886" w14:textId="1C4C80C1" w:rsidR="00DD57EB" w:rsidRDefault="00DD57EB">
            <w:pPr>
              <w:jc w:val="right"/>
            </w:pPr>
            <w:r>
              <w:fldChar w:fldCharType="begin">
                <w:ffData>
                  <w:name w:val="Tekst58"/>
                  <w:enabled/>
                  <w:calcOnExit w:val="0"/>
                  <w:textInput/>
                </w:ffData>
              </w:fldChar>
            </w:r>
            <w:r>
              <w:instrText xml:space="preserve"> FORMTEXT </w:instrText>
            </w:r>
            <w:r>
              <w:fldChar w:fldCharType="separate"/>
            </w:r>
            <w:r w:rsidR="000102C0">
              <w:t> </w:t>
            </w:r>
            <w:r w:rsidR="000102C0">
              <w:t> </w:t>
            </w:r>
            <w:r w:rsidR="000102C0">
              <w:t> </w:t>
            </w:r>
            <w:r w:rsidR="000102C0">
              <w:t> </w:t>
            </w:r>
            <w:r w:rsidR="000102C0">
              <w:t> </w:t>
            </w:r>
            <w:r>
              <w:fldChar w:fldCharType="end"/>
            </w:r>
          </w:p>
        </w:tc>
        <w:tc>
          <w:tcPr>
            <w:tcW w:w="1134" w:type="dxa"/>
            <w:tcBorders>
              <w:left w:val="single" w:sz="6" w:space="0" w:color="808080"/>
              <w:right w:val="single" w:sz="6" w:space="0" w:color="auto"/>
            </w:tcBorders>
            <w:vAlign w:val="center"/>
          </w:tcPr>
          <w:p w14:paraId="64ABA887" w14:textId="5DAB44A4" w:rsidR="00DD57EB" w:rsidRDefault="00DD57EB">
            <w:pPr>
              <w:jc w:val="right"/>
            </w:pPr>
            <w:r>
              <w:fldChar w:fldCharType="begin">
                <w:ffData>
                  <w:name w:val="Tekst73"/>
                  <w:enabled/>
                  <w:calcOnExit w:val="0"/>
                  <w:textInput/>
                </w:ffData>
              </w:fldChar>
            </w:r>
            <w:r>
              <w:instrText xml:space="preserve"> FORMTEXT </w:instrText>
            </w:r>
            <w:r>
              <w:fldChar w:fldCharType="separate"/>
            </w:r>
            <w:r w:rsidR="000102C0">
              <w:t> </w:t>
            </w:r>
            <w:r w:rsidR="000102C0">
              <w:t> </w:t>
            </w:r>
            <w:r w:rsidR="000102C0">
              <w:t> </w:t>
            </w:r>
            <w:r w:rsidR="000102C0">
              <w:t> </w:t>
            </w:r>
            <w:r w:rsidR="000102C0">
              <w:t> </w:t>
            </w:r>
            <w:r>
              <w:fldChar w:fldCharType="end"/>
            </w:r>
          </w:p>
        </w:tc>
      </w:tr>
      <w:tr w:rsidR="00DD57EB" w14:paraId="64ABA890" w14:textId="77777777">
        <w:trPr>
          <w:cantSplit/>
          <w:trHeight w:hRule="exact" w:val="480"/>
        </w:trPr>
        <w:tc>
          <w:tcPr>
            <w:tcW w:w="3402" w:type="dxa"/>
            <w:gridSpan w:val="3"/>
            <w:tcBorders>
              <w:top w:val="single" w:sz="6" w:space="0" w:color="808080"/>
              <w:left w:val="single" w:sz="6" w:space="0" w:color="auto"/>
              <w:right w:val="single" w:sz="6" w:space="0" w:color="808080"/>
            </w:tcBorders>
            <w:shd w:val="pct10" w:color="auto" w:fill="FFFFFF"/>
            <w:vAlign w:val="center"/>
          </w:tcPr>
          <w:p w14:paraId="64ABA889" w14:textId="77777777" w:rsidR="00DD57EB" w:rsidRDefault="00DD57EB">
            <w:pPr>
              <w:rPr>
                <w:rFonts w:ascii="Arial" w:hAnsi="Arial"/>
                <w:b/>
                <w:sz w:val="16"/>
                <w:lang w:val="en-GB"/>
              </w:rPr>
            </w:pPr>
            <w:r>
              <w:rPr>
                <w:rFonts w:ascii="Arial" w:hAnsi="Arial"/>
                <w:b/>
                <w:sz w:val="16"/>
                <w:lang w:val="en-GB"/>
              </w:rPr>
              <w:t>Project expenses – cooperating partner(s)</w:t>
            </w:r>
            <w:r>
              <w:rPr>
                <w:rFonts w:ascii="Arial" w:hAnsi="Arial"/>
                <w:sz w:val="16"/>
                <w:lang w:val="en-GB"/>
              </w:rPr>
              <w:t xml:space="preserve"> </w:t>
            </w:r>
            <w:r>
              <w:rPr>
                <w:rFonts w:ascii="Arial" w:hAnsi="Arial"/>
                <w:sz w:val="14"/>
                <w:lang w:val="en-GB"/>
              </w:rPr>
              <w:t>Costs directly related to the implementation of the project</w:t>
            </w:r>
          </w:p>
        </w:tc>
        <w:tc>
          <w:tcPr>
            <w:tcW w:w="1134" w:type="dxa"/>
            <w:tcBorders>
              <w:top w:val="single" w:sz="6" w:space="0" w:color="808080"/>
              <w:left w:val="single" w:sz="6" w:space="0" w:color="808080"/>
              <w:right w:val="single" w:sz="6" w:space="0" w:color="808080"/>
            </w:tcBorders>
            <w:vAlign w:val="center"/>
          </w:tcPr>
          <w:p w14:paraId="64ABA88A" w14:textId="77777777" w:rsidR="00DD57EB" w:rsidRDefault="00DD57EB">
            <w:pPr>
              <w:pStyle w:val="Heading3"/>
              <w:jc w:val="right"/>
              <w:rPr>
                <w:rFonts w:ascii="Times New Roman" w:hAnsi="Times New Roman"/>
                <w:b w:val="0"/>
                <w:sz w:val="20"/>
              </w:rPr>
            </w:pPr>
            <w:r>
              <w:rPr>
                <w:rFonts w:ascii="Times New Roman" w:hAnsi="Times New Roman"/>
                <w:b w:val="0"/>
                <w:sz w:val="20"/>
              </w:rPr>
              <w:fldChar w:fldCharType="begin">
                <w:ffData>
                  <w:name w:val="Tekst56"/>
                  <w:enabled/>
                  <w:calcOnExit w:val="0"/>
                  <w:textInput/>
                </w:ffData>
              </w:fldChar>
            </w:r>
            <w:r>
              <w:rPr>
                <w:rFonts w:ascii="Times New Roman" w:hAnsi="Times New Roman"/>
                <w:b w:val="0"/>
                <w:sz w:val="20"/>
              </w:rPr>
              <w:instrText xml:space="preserve"> FORMTEXT </w:instrText>
            </w:r>
            <w:r>
              <w:rPr>
                <w:rFonts w:ascii="Times New Roman" w:hAnsi="Times New Roman"/>
                <w:b w:val="0"/>
                <w:sz w:val="20"/>
              </w:rPr>
            </w:r>
            <w:r>
              <w:rPr>
                <w:rFonts w:ascii="Times New Roman" w:hAnsi="Times New Roman"/>
                <w:b w:val="0"/>
                <w:sz w:val="20"/>
              </w:rPr>
              <w:fldChar w:fldCharType="separate"/>
            </w:r>
            <w:r>
              <w:rPr>
                <w:rFonts w:ascii="Times New Roman" w:hAnsi="Times New Roman"/>
                <w:b w:val="0"/>
                <w:noProof/>
                <w:sz w:val="20"/>
              </w:rPr>
              <w:t> </w:t>
            </w:r>
            <w:r>
              <w:rPr>
                <w:rFonts w:ascii="Times New Roman" w:hAnsi="Times New Roman"/>
                <w:b w:val="0"/>
                <w:noProof/>
                <w:sz w:val="20"/>
              </w:rPr>
              <w:t> </w:t>
            </w:r>
            <w:r>
              <w:rPr>
                <w:rFonts w:ascii="Times New Roman" w:hAnsi="Times New Roman"/>
                <w:b w:val="0"/>
                <w:noProof/>
                <w:sz w:val="20"/>
              </w:rPr>
              <w:t> </w:t>
            </w:r>
            <w:r>
              <w:rPr>
                <w:rFonts w:ascii="Times New Roman" w:hAnsi="Times New Roman"/>
                <w:b w:val="0"/>
                <w:noProof/>
                <w:sz w:val="20"/>
              </w:rPr>
              <w:t> </w:t>
            </w:r>
            <w:r>
              <w:rPr>
                <w:rFonts w:ascii="Times New Roman" w:hAnsi="Times New Roman"/>
                <w:b w:val="0"/>
                <w:noProof/>
                <w:sz w:val="20"/>
              </w:rPr>
              <w:t> </w:t>
            </w:r>
            <w:r>
              <w:rPr>
                <w:rFonts w:ascii="Times New Roman" w:hAnsi="Times New Roman"/>
                <w:b w:val="0"/>
                <w:sz w:val="20"/>
              </w:rPr>
              <w:fldChar w:fldCharType="end"/>
            </w:r>
          </w:p>
        </w:tc>
        <w:tc>
          <w:tcPr>
            <w:tcW w:w="1134" w:type="dxa"/>
            <w:gridSpan w:val="2"/>
            <w:tcBorders>
              <w:top w:val="single" w:sz="6" w:space="0" w:color="808080"/>
              <w:left w:val="single" w:sz="6" w:space="0" w:color="808080"/>
              <w:right w:val="single" w:sz="12" w:space="0" w:color="808080"/>
            </w:tcBorders>
            <w:vAlign w:val="center"/>
          </w:tcPr>
          <w:p w14:paraId="64ABA88B" w14:textId="77777777" w:rsidR="00DD57EB" w:rsidRDefault="00DD57EB">
            <w:pPr>
              <w:jc w:val="right"/>
            </w:pPr>
            <w:r>
              <w:fldChar w:fldCharType="begin">
                <w:ffData>
                  <w:name w:val="Tekst5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tcBorders>
              <w:top w:val="single" w:sz="6" w:space="0" w:color="808080"/>
              <w:left w:val="nil"/>
              <w:right w:val="single" w:sz="6" w:space="0" w:color="808080"/>
            </w:tcBorders>
            <w:vAlign w:val="center"/>
          </w:tcPr>
          <w:p w14:paraId="64ABA88C" w14:textId="77777777" w:rsidR="00DD57EB" w:rsidRDefault="00DD57EB">
            <w:pPr>
              <w:jc w:val="right"/>
            </w:pPr>
            <w:r>
              <w:fldChar w:fldCharType="begin">
                <w:ffData>
                  <w:name w:val="Tekst5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gridSpan w:val="3"/>
            <w:tcBorders>
              <w:top w:val="single" w:sz="6" w:space="0" w:color="808080"/>
              <w:left w:val="single" w:sz="6" w:space="0" w:color="808080"/>
              <w:right w:val="single" w:sz="12" w:space="0" w:color="808080"/>
            </w:tcBorders>
            <w:vAlign w:val="center"/>
          </w:tcPr>
          <w:p w14:paraId="64ABA88D" w14:textId="77777777" w:rsidR="00DD57EB" w:rsidRDefault="00DD57EB">
            <w:pPr>
              <w:jc w:val="right"/>
            </w:pPr>
            <w:r>
              <w:fldChar w:fldCharType="begin">
                <w:ffData>
                  <w:name w:val="Tekst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tcBorders>
              <w:top w:val="single" w:sz="6" w:space="0" w:color="808080"/>
              <w:left w:val="nil"/>
              <w:right w:val="single" w:sz="6" w:space="0" w:color="808080"/>
            </w:tcBorders>
            <w:vAlign w:val="center"/>
          </w:tcPr>
          <w:p w14:paraId="64ABA88E" w14:textId="77777777" w:rsidR="00DD57EB" w:rsidRDefault="00DD57EB">
            <w:pPr>
              <w:jc w:val="right"/>
            </w:pPr>
            <w:r>
              <w:fldChar w:fldCharType="begin">
                <w:ffData>
                  <w:name w:val="Tekst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tcBorders>
              <w:top w:val="single" w:sz="6" w:space="0" w:color="808080"/>
              <w:left w:val="single" w:sz="6" w:space="0" w:color="808080"/>
              <w:right w:val="single" w:sz="6" w:space="0" w:color="auto"/>
            </w:tcBorders>
            <w:vAlign w:val="center"/>
          </w:tcPr>
          <w:p w14:paraId="64ABA88F" w14:textId="77777777" w:rsidR="00DD57EB" w:rsidRDefault="00DD57EB">
            <w:pPr>
              <w:jc w:val="right"/>
            </w:pPr>
            <w:r>
              <w:fldChar w:fldCharType="begin">
                <w:ffData>
                  <w:name w:val="Tekst7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D57EB" w14:paraId="64ABA899" w14:textId="77777777">
        <w:trPr>
          <w:cantSplit/>
          <w:trHeight w:hRule="exact" w:val="560"/>
        </w:trPr>
        <w:tc>
          <w:tcPr>
            <w:tcW w:w="3402" w:type="dxa"/>
            <w:gridSpan w:val="3"/>
            <w:tcBorders>
              <w:top w:val="single" w:sz="6" w:space="0" w:color="808080"/>
              <w:left w:val="single" w:sz="6" w:space="0" w:color="auto"/>
              <w:right w:val="single" w:sz="6" w:space="0" w:color="808080"/>
            </w:tcBorders>
            <w:shd w:val="pct10" w:color="auto" w:fill="FFFFFF"/>
            <w:vAlign w:val="center"/>
          </w:tcPr>
          <w:p w14:paraId="64ABA891" w14:textId="77777777" w:rsidR="00DD57EB" w:rsidRDefault="00DD57EB">
            <w:pPr>
              <w:rPr>
                <w:rFonts w:ascii="Arial" w:hAnsi="Arial"/>
                <w:b/>
                <w:sz w:val="16"/>
                <w:lang w:val="en-GB"/>
              </w:rPr>
            </w:pPr>
            <w:r>
              <w:rPr>
                <w:rFonts w:ascii="Arial" w:hAnsi="Arial"/>
                <w:b/>
                <w:sz w:val="16"/>
                <w:lang w:val="en-GB"/>
              </w:rPr>
              <w:t xml:space="preserve">Overheads </w:t>
            </w:r>
          </w:p>
          <w:p w14:paraId="64ABA892" w14:textId="77777777" w:rsidR="00DD57EB" w:rsidRDefault="00DD57EB">
            <w:pPr>
              <w:rPr>
                <w:rFonts w:ascii="Arial" w:hAnsi="Arial"/>
                <w:b/>
                <w:sz w:val="16"/>
                <w:lang w:val="en-GB"/>
              </w:rPr>
            </w:pPr>
            <w:r>
              <w:rPr>
                <w:rFonts w:ascii="Arial" w:hAnsi="Arial"/>
                <w:sz w:val="14"/>
                <w:lang w:val="en-GB"/>
              </w:rPr>
              <w:t xml:space="preserve">The organisation’s </w:t>
            </w:r>
            <w:r>
              <w:rPr>
                <w:rFonts w:ascii="Arial" w:hAnsi="Arial"/>
                <w:i/>
                <w:sz w:val="14"/>
                <w:lang w:val="en-GB"/>
              </w:rPr>
              <w:t xml:space="preserve">indirect </w:t>
            </w:r>
            <w:r>
              <w:rPr>
                <w:rFonts w:ascii="Arial" w:hAnsi="Arial"/>
                <w:sz w:val="14"/>
                <w:lang w:val="en-GB"/>
              </w:rPr>
              <w:t>administrative costs related to the implementation of the project</w:t>
            </w:r>
          </w:p>
        </w:tc>
        <w:tc>
          <w:tcPr>
            <w:tcW w:w="1134" w:type="dxa"/>
            <w:tcBorders>
              <w:top w:val="single" w:sz="6" w:space="0" w:color="808080"/>
              <w:left w:val="single" w:sz="6" w:space="0" w:color="808080"/>
              <w:right w:val="single" w:sz="6" w:space="0" w:color="808080"/>
            </w:tcBorders>
            <w:vAlign w:val="center"/>
          </w:tcPr>
          <w:p w14:paraId="64ABA893" w14:textId="77777777" w:rsidR="00DD57EB" w:rsidRDefault="00DD57EB">
            <w:pPr>
              <w:pStyle w:val="Heading3"/>
              <w:jc w:val="right"/>
              <w:rPr>
                <w:rFonts w:ascii="Times New Roman" w:hAnsi="Times New Roman"/>
                <w:b w:val="0"/>
                <w:sz w:val="20"/>
              </w:rPr>
            </w:pPr>
            <w:r>
              <w:rPr>
                <w:rFonts w:ascii="Times New Roman" w:hAnsi="Times New Roman"/>
                <w:b w:val="0"/>
                <w:sz w:val="20"/>
              </w:rPr>
              <w:fldChar w:fldCharType="begin">
                <w:ffData>
                  <w:name w:val="Tekst56"/>
                  <w:enabled/>
                  <w:calcOnExit w:val="0"/>
                  <w:textInput/>
                </w:ffData>
              </w:fldChar>
            </w:r>
            <w:r>
              <w:rPr>
                <w:rFonts w:ascii="Times New Roman" w:hAnsi="Times New Roman"/>
                <w:b w:val="0"/>
                <w:sz w:val="20"/>
              </w:rPr>
              <w:instrText xml:space="preserve"> FORMTEXT </w:instrText>
            </w:r>
            <w:r>
              <w:rPr>
                <w:rFonts w:ascii="Times New Roman" w:hAnsi="Times New Roman"/>
                <w:b w:val="0"/>
                <w:sz w:val="20"/>
              </w:rPr>
            </w:r>
            <w:r>
              <w:rPr>
                <w:rFonts w:ascii="Times New Roman" w:hAnsi="Times New Roman"/>
                <w:b w:val="0"/>
                <w:sz w:val="20"/>
              </w:rPr>
              <w:fldChar w:fldCharType="separate"/>
            </w:r>
            <w:r>
              <w:rPr>
                <w:rFonts w:ascii="Times New Roman" w:hAnsi="Times New Roman"/>
                <w:b w:val="0"/>
                <w:noProof/>
                <w:sz w:val="20"/>
              </w:rPr>
              <w:t> </w:t>
            </w:r>
            <w:r>
              <w:rPr>
                <w:rFonts w:ascii="Times New Roman" w:hAnsi="Times New Roman"/>
                <w:b w:val="0"/>
                <w:noProof/>
                <w:sz w:val="20"/>
              </w:rPr>
              <w:t> </w:t>
            </w:r>
            <w:r>
              <w:rPr>
                <w:rFonts w:ascii="Times New Roman" w:hAnsi="Times New Roman"/>
                <w:b w:val="0"/>
                <w:noProof/>
                <w:sz w:val="20"/>
              </w:rPr>
              <w:t> </w:t>
            </w:r>
            <w:r>
              <w:rPr>
                <w:rFonts w:ascii="Times New Roman" w:hAnsi="Times New Roman"/>
                <w:b w:val="0"/>
                <w:noProof/>
                <w:sz w:val="20"/>
              </w:rPr>
              <w:t> </w:t>
            </w:r>
            <w:r>
              <w:rPr>
                <w:rFonts w:ascii="Times New Roman" w:hAnsi="Times New Roman"/>
                <w:b w:val="0"/>
                <w:noProof/>
                <w:sz w:val="20"/>
              </w:rPr>
              <w:t> </w:t>
            </w:r>
            <w:r>
              <w:rPr>
                <w:rFonts w:ascii="Times New Roman" w:hAnsi="Times New Roman"/>
                <w:b w:val="0"/>
                <w:sz w:val="20"/>
              </w:rPr>
              <w:fldChar w:fldCharType="end"/>
            </w:r>
          </w:p>
        </w:tc>
        <w:tc>
          <w:tcPr>
            <w:tcW w:w="1134" w:type="dxa"/>
            <w:gridSpan w:val="2"/>
            <w:tcBorders>
              <w:top w:val="single" w:sz="6" w:space="0" w:color="808080"/>
              <w:left w:val="single" w:sz="6" w:space="0" w:color="808080"/>
              <w:right w:val="single" w:sz="12" w:space="0" w:color="808080"/>
            </w:tcBorders>
            <w:vAlign w:val="center"/>
          </w:tcPr>
          <w:p w14:paraId="64ABA894" w14:textId="77777777" w:rsidR="00DD57EB" w:rsidRDefault="00DD57EB">
            <w:pPr>
              <w:jc w:val="right"/>
            </w:pPr>
            <w:r>
              <w:fldChar w:fldCharType="begin">
                <w:ffData>
                  <w:name w:val="Tekst5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tcBorders>
              <w:top w:val="single" w:sz="6" w:space="0" w:color="808080"/>
              <w:left w:val="nil"/>
              <w:right w:val="single" w:sz="6" w:space="0" w:color="808080"/>
            </w:tcBorders>
            <w:vAlign w:val="center"/>
          </w:tcPr>
          <w:p w14:paraId="64ABA895" w14:textId="77777777" w:rsidR="00DD57EB" w:rsidRDefault="00DD57EB">
            <w:pPr>
              <w:jc w:val="right"/>
            </w:pPr>
            <w:r>
              <w:fldChar w:fldCharType="begin">
                <w:ffData>
                  <w:name w:val="Tekst5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gridSpan w:val="3"/>
            <w:tcBorders>
              <w:top w:val="single" w:sz="6" w:space="0" w:color="808080"/>
              <w:left w:val="single" w:sz="6" w:space="0" w:color="808080"/>
              <w:right w:val="single" w:sz="12" w:space="0" w:color="808080"/>
            </w:tcBorders>
            <w:vAlign w:val="center"/>
          </w:tcPr>
          <w:p w14:paraId="64ABA896" w14:textId="77777777" w:rsidR="00DD57EB" w:rsidRDefault="00DD57EB">
            <w:pPr>
              <w:jc w:val="right"/>
            </w:pPr>
            <w:r>
              <w:fldChar w:fldCharType="begin">
                <w:ffData>
                  <w:name w:val="Tekst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tcBorders>
              <w:top w:val="single" w:sz="6" w:space="0" w:color="808080"/>
              <w:left w:val="nil"/>
              <w:right w:val="single" w:sz="6" w:space="0" w:color="808080"/>
            </w:tcBorders>
            <w:vAlign w:val="center"/>
          </w:tcPr>
          <w:p w14:paraId="64ABA897" w14:textId="77777777" w:rsidR="00DD57EB" w:rsidRDefault="00DD57EB">
            <w:pPr>
              <w:jc w:val="right"/>
            </w:pPr>
            <w:r>
              <w:fldChar w:fldCharType="begin">
                <w:ffData>
                  <w:name w:val="Tekst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tcBorders>
              <w:top w:val="single" w:sz="6" w:space="0" w:color="808080"/>
              <w:left w:val="single" w:sz="6" w:space="0" w:color="808080"/>
              <w:right w:val="single" w:sz="6" w:space="0" w:color="auto"/>
            </w:tcBorders>
            <w:vAlign w:val="center"/>
          </w:tcPr>
          <w:p w14:paraId="64ABA898" w14:textId="77777777" w:rsidR="00DD57EB" w:rsidRDefault="00DD57EB">
            <w:pPr>
              <w:jc w:val="right"/>
            </w:pPr>
            <w:r>
              <w:fldChar w:fldCharType="begin">
                <w:ffData>
                  <w:name w:val="Tekst75"/>
                  <w:enabled/>
                  <w:calcOnExit w:val="0"/>
                  <w:textInput/>
                </w:ffData>
              </w:fldChar>
            </w:r>
            <w:bookmarkStart w:id="18" w:name="Teks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r w:rsidR="00DD57EB" w14:paraId="64ABA8A1" w14:textId="77777777">
        <w:trPr>
          <w:cantSplit/>
          <w:trHeight w:hRule="exact" w:val="400"/>
        </w:trPr>
        <w:tc>
          <w:tcPr>
            <w:tcW w:w="3402" w:type="dxa"/>
            <w:gridSpan w:val="3"/>
            <w:tcBorders>
              <w:top w:val="single" w:sz="12" w:space="0" w:color="808080"/>
              <w:left w:val="single" w:sz="6" w:space="0" w:color="auto"/>
              <w:right w:val="single" w:sz="6" w:space="0" w:color="808080"/>
            </w:tcBorders>
            <w:shd w:val="pct10" w:color="auto" w:fill="FFFFFF"/>
            <w:vAlign w:val="center"/>
          </w:tcPr>
          <w:p w14:paraId="64ABA89A" w14:textId="77777777" w:rsidR="00DD57EB" w:rsidRDefault="00DD57EB">
            <w:pPr>
              <w:pStyle w:val="Heading3"/>
            </w:pPr>
            <w:r>
              <w:rPr>
                <w:lang w:val="en-GB"/>
              </w:rPr>
              <w:t>Total expenses</w:t>
            </w:r>
          </w:p>
        </w:tc>
        <w:tc>
          <w:tcPr>
            <w:tcW w:w="1134" w:type="dxa"/>
            <w:tcBorders>
              <w:top w:val="single" w:sz="12" w:space="0" w:color="808080"/>
              <w:left w:val="single" w:sz="6" w:space="0" w:color="808080"/>
              <w:right w:val="single" w:sz="6" w:space="0" w:color="808080"/>
            </w:tcBorders>
            <w:vAlign w:val="center"/>
          </w:tcPr>
          <w:p w14:paraId="64ABA89B" w14:textId="77777777" w:rsidR="00DD57EB" w:rsidRDefault="00DD57EB">
            <w:pPr>
              <w:pStyle w:val="Heading3"/>
              <w:jc w:val="right"/>
              <w:rPr>
                <w:rFonts w:ascii="Times New Roman" w:hAnsi="Times New Roman"/>
                <w:sz w:val="20"/>
              </w:rPr>
            </w:pPr>
            <w:r>
              <w:rPr>
                <w:rFonts w:ascii="Times New Roman" w:hAnsi="Times New Roman"/>
                <w:sz w:val="20"/>
              </w:rPr>
              <w:fldChar w:fldCharType="begin">
                <w:ffData>
                  <w:name w:val="Tekst56"/>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1134" w:type="dxa"/>
            <w:gridSpan w:val="2"/>
            <w:tcBorders>
              <w:top w:val="single" w:sz="12" w:space="0" w:color="808080"/>
              <w:left w:val="single" w:sz="6" w:space="0" w:color="808080"/>
              <w:right w:val="single" w:sz="12" w:space="0" w:color="808080"/>
            </w:tcBorders>
            <w:vAlign w:val="center"/>
          </w:tcPr>
          <w:p w14:paraId="64ABA89C" w14:textId="77777777" w:rsidR="00DD57EB" w:rsidRDefault="00DD57EB">
            <w:pPr>
              <w:jc w:val="right"/>
              <w:rPr>
                <w:b/>
              </w:rPr>
            </w:pPr>
            <w:r>
              <w:rPr>
                <w:b/>
              </w:rPr>
              <w:fldChar w:fldCharType="begin">
                <w:ffData>
                  <w:name w:val="Tekst5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134" w:type="dxa"/>
            <w:tcBorders>
              <w:top w:val="single" w:sz="12" w:space="0" w:color="808080"/>
              <w:left w:val="nil"/>
              <w:right w:val="single" w:sz="6" w:space="0" w:color="808080"/>
            </w:tcBorders>
            <w:vAlign w:val="center"/>
          </w:tcPr>
          <w:p w14:paraId="64ABA89D" w14:textId="77777777" w:rsidR="00DD57EB" w:rsidRDefault="00DD57EB">
            <w:pPr>
              <w:jc w:val="right"/>
              <w:rPr>
                <w:b/>
              </w:rPr>
            </w:pPr>
            <w:r>
              <w:rPr>
                <w:b/>
              </w:rPr>
              <w:fldChar w:fldCharType="begin">
                <w:ffData>
                  <w:name w:val="Tekst5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134" w:type="dxa"/>
            <w:gridSpan w:val="3"/>
            <w:tcBorders>
              <w:top w:val="single" w:sz="12" w:space="0" w:color="808080"/>
              <w:left w:val="single" w:sz="6" w:space="0" w:color="808080"/>
              <w:right w:val="single" w:sz="12" w:space="0" w:color="808080"/>
            </w:tcBorders>
            <w:vAlign w:val="center"/>
          </w:tcPr>
          <w:p w14:paraId="64ABA89E" w14:textId="77777777" w:rsidR="00DD57EB" w:rsidRDefault="00DD57EB">
            <w:pPr>
              <w:jc w:val="right"/>
              <w:rPr>
                <w:b/>
              </w:rPr>
            </w:pPr>
            <w:r>
              <w:rPr>
                <w:b/>
              </w:rPr>
              <w:fldChar w:fldCharType="begin">
                <w:ffData>
                  <w:name w:val="Tekst5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134" w:type="dxa"/>
            <w:tcBorders>
              <w:top w:val="single" w:sz="12" w:space="0" w:color="808080"/>
              <w:left w:val="nil"/>
              <w:right w:val="single" w:sz="6" w:space="0" w:color="808080"/>
            </w:tcBorders>
            <w:vAlign w:val="center"/>
          </w:tcPr>
          <w:p w14:paraId="64ABA89F" w14:textId="77777777" w:rsidR="00DD57EB" w:rsidRDefault="00DD57EB">
            <w:pPr>
              <w:jc w:val="right"/>
              <w:rPr>
                <w:b/>
              </w:rPr>
            </w:pPr>
            <w:r>
              <w:rPr>
                <w:b/>
              </w:rPr>
              <w:fldChar w:fldCharType="begin">
                <w:ffData>
                  <w:name w:val="Tekst5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134" w:type="dxa"/>
            <w:tcBorders>
              <w:top w:val="single" w:sz="12" w:space="0" w:color="808080"/>
              <w:left w:val="single" w:sz="6" w:space="0" w:color="808080"/>
              <w:right w:val="single" w:sz="6" w:space="0" w:color="auto"/>
            </w:tcBorders>
            <w:vAlign w:val="center"/>
          </w:tcPr>
          <w:p w14:paraId="64ABA8A0" w14:textId="77777777" w:rsidR="00DD57EB" w:rsidRDefault="00DD57EB">
            <w:pPr>
              <w:jc w:val="right"/>
              <w:rPr>
                <w:b/>
              </w:rPr>
            </w:pPr>
            <w:r>
              <w:rPr>
                <w:b/>
              </w:rPr>
              <w:fldChar w:fldCharType="begin">
                <w:ffData>
                  <w:name w:val="Tekst76"/>
                  <w:enabled/>
                  <w:calcOnExit w:val="0"/>
                  <w:textInput/>
                </w:ffData>
              </w:fldChar>
            </w:r>
            <w:bookmarkStart w:id="19" w:name="Tekst7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9"/>
          </w:p>
        </w:tc>
      </w:tr>
      <w:tr w:rsidR="00DD57EB" w14:paraId="64ABA8A9" w14:textId="77777777">
        <w:trPr>
          <w:cantSplit/>
          <w:trHeight w:hRule="exact" w:val="560"/>
        </w:trPr>
        <w:tc>
          <w:tcPr>
            <w:tcW w:w="3402" w:type="dxa"/>
            <w:gridSpan w:val="3"/>
            <w:tcBorders>
              <w:top w:val="single" w:sz="6" w:space="0" w:color="808080"/>
              <w:left w:val="single" w:sz="6" w:space="0" w:color="auto"/>
              <w:right w:val="single" w:sz="6" w:space="0" w:color="808080"/>
            </w:tcBorders>
            <w:shd w:val="pct10" w:color="auto" w:fill="FFFFFF"/>
            <w:vAlign w:val="center"/>
          </w:tcPr>
          <w:p w14:paraId="64ABA8A2" w14:textId="77777777" w:rsidR="00DD57EB" w:rsidRPr="00E111B0" w:rsidRDefault="00DD57EB">
            <w:pPr>
              <w:ind w:left="113" w:hanging="113"/>
              <w:rPr>
                <w:rFonts w:ascii="Arial" w:hAnsi="Arial"/>
                <w:b/>
                <w:sz w:val="16"/>
                <w:lang w:val="en-GB"/>
              </w:rPr>
            </w:pPr>
            <w:r>
              <w:rPr>
                <w:rFonts w:ascii="Arial" w:hAnsi="Arial"/>
                <w:b/>
                <w:sz w:val="16"/>
                <w:lang w:val="en-GB"/>
              </w:rPr>
              <w:t>-</w:t>
            </w:r>
            <w:r>
              <w:rPr>
                <w:rFonts w:ascii="Arial" w:hAnsi="Arial"/>
                <w:sz w:val="16"/>
                <w:lang w:val="en-GB"/>
              </w:rPr>
              <w:t xml:space="preserve"> </w:t>
            </w:r>
            <w:r>
              <w:rPr>
                <w:rFonts w:ascii="Arial" w:hAnsi="Arial"/>
                <w:b/>
                <w:sz w:val="16"/>
                <w:lang w:val="en-GB"/>
              </w:rPr>
              <w:t xml:space="preserve">Applicant’s own financial contribution and contributions from other sources </w:t>
            </w:r>
            <w:r>
              <w:rPr>
                <w:rFonts w:ascii="Arial" w:hAnsi="Arial"/>
                <w:sz w:val="14"/>
                <w:lang w:val="en-GB"/>
              </w:rPr>
              <w:t>(mark the amounts with minus signs</w:t>
            </w:r>
            <w:r>
              <w:rPr>
                <w:rFonts w:ascii="Arial" w:hAnsi="Arial"/>
                <w:sz w:val="16"/>
                <w:lang w:val="en-GB"/>
              </w:rPr>
              <w:t>)</w:t>
            </w:r>
          </w:p>
        </w:tc>
        <w:tc>
          <w:tcPr>
            <w:tcW w:w="1134" w:type="dxa"/>
            <w:tcBorders>
              <w:top w:val="single" w:sz="6" w:space="0" w:color="808080"/>
              <w:left w:val="single" w:sz="6" w:space="0" w:color="808080"/>
              <w:right w:val="single" w:sz="6" w:space="0" w:color="808080"/>
            </w:tcBorders>
            <w:vAlign w:val="center"/>
          </w:tcPr>
          <w:p w14:paraId="64ABA8A3" w14:textId="77777777" w:rsidR="00DD57EB" w:rsidRDefault="00DD57EB">
            <w:pPr>
              <w:pStyle w:val="Heading3"/>
              <w:jc w:val="right"/>
              <w:rPr>
                <w:rFonts w:ascii="Times New Roman" w:hAnsi="Times New Roman"/>
                <w:b w:val="0"/>
                <w:sz w:val="20"/>
              </w:rPr>
            </w:pPr>
            <w:r>
              <w:rPr>
                <w:rFonts w:ascii="Times New Roman" w:hAnsi="Times New Roman"/>
                <w:b w:val="0"/>
                <w:sz w:val="20"/>
              </w:rPr>
              <w:fldChar w:fldCharType="begin">
                <w:ffData>
                  <w:name w:val="Tekst56"/>
                  <w:enabled/>
                  <w:calcOnExit w:val="0"/>
                  <w:textInput/>
                </w:ffData>
              </w:fldChar>
            </w:r>
            <w:r>
              <w:rPr>
                <w:rFonts w:ascii="Times New Roman" w:hAnsi="Times New Roman"/>
                <w:b w:val="0"/>
                <w:sz w:val="20"/>
              </w:rPr>
              <w:instrText xml:space="preserve"> FORMTEXT </w:instrText>
            </w:r>
            <w:r>
              <w:rPr>
                <w:rFonts w:ascii="Times New Roman" w:hAnsi="Times New Roman"/>
                <w:b w:val="0"/>
                <w:sz w:val="20"/>
              </w:rPr>
            </w:r>
            <w:r>
              <w:rPr>
                <w:rFonts w:ascii="Times New Roman" w:hAnsi="Times New Roman"/>
                <w:b w:val="0"/>
                <w:sz w:val="20"/>
              </w:rPr>
              <w:fldChar w:fldCharType="separate"/>
            </w:r>
            <w:r>
              <w:rPr>
                <w:rFonts w:ascii="Times New Roman" w:hAnsi="Times New Roman"/>
                <w:b w:val="0"/>
                <w:noProof/>
                <w:sz w:val="20"/>
              </w:rPr>
              <w:t> </w:t>
            </w:r>
            <w:r>
              <w:rPr>
                <w:rFonts w:ascii="Times New Roman" w:hAnsi="Times New Roman"/>
                <w:b w:val="0"/>
                <w:noProof/>
                <w:sz w:val="20"/>
              </w:rPr>
              <w:t> </w:t>
            </w:r>
            <w:r>
              <w:rPr>
                <w:rFonts w:ascii="Times New Roman" w:hAnsi="Times New Roman"/>
                <w:b w:val="0"/>
                <w:noProof/>
                <w:sz w:val="20"/>
              </w:rPr>
              <w:t> </w:t>
            </w:r>
            <w:r>
              <w:rPr>
                <w:rFonts w:ascii="Times New Roman" w:hAnsi="Times New Roman"/>
                <w:b w:val="0"/>
                <w:noProof/>
                <w:sz w:val="20"/>
              </w:rPr>
              <w:t> </w:t>
            </w:r>
            <w:r>
              <w:rPr>
                <w:rFonts w:ascii="Times New Roman" w:hAnsi="Times New Roman"/>
                <w:b w:val="0"/>
                <w:noProof/>
                <w:sz w:val="20"/>
              </w:rPr>
              <w:t> </w:t>
            </w:r>
            <w:r>
              <w:rPr>
                <w:rFonts w:ascii="Times New Roman" w:hAnsi="Times New Roman"/>
                <w:b w:val="0"/>
                <w:sz w:val="20"/>
              </w:rPr>
              <w:fldChar w:fldCharType="end"/>
            </w:r>
          </w:p>
        </w:tc>
        <w:tc>
          <w:tcPr>
            <w:tcW w:w="1134" w:type="dxa"/>
            <w:gridSpan w:val="2"/>
            <w:tcBorders>
              <w:top w:val="single" w:sz="6" w:space="0" w:color="808080"/>
              <w:left w:val="single" w:sz="6" w:space="0" w:color="808080"/>
              <w:right w:val="single" w:sz="12" w:space="0" w:color="808080"/>
            </w:tcBorders>
            <w:vAlign w:val="center"/>
          </w:tcPr>
          <w:p w14:paraId="64ABA8A4" w14:textId="77777777" w:rsidR="00DD57EB" w:rsidRDefault="00DD57EB">
            <w:pPr>
              <w:jc w:val="right"/>
            </w:pPr>
            <w:r>
              <w:fldChar w:fldCharType="begin">
                <w:ffData>
                  <w:name w:val="Tekst5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tcBorders>
              <w:top w:val="single" w:sz="6" w:space="0" w:color="808080"/>
              <w:left w:val="nil"/>
              <w:right w:val="single" w:sz="6" w:space="0" w:color="808080"/>
            </w:tcBorders>
            <w:vAlign w:val="center"/>
          </w:tcPr>
          <w:p w14:paraId="64ABA8A5" w14:textId="77777777" w:rsidR="00DD57EB" w:rsidRDefault="00DD57EB">
            <w:pPr>
              <w:jc w:val="right"/>
            </w:pPr>
            <w:r>
              <w:fldChar w:fldCharType="begin">
                <w:ffData>
                  <w:name w:val="Tekst5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gridSpan w:val="3"/>
            <w:tcBorders>
              <w:top w:val="single" w:sz="6" w:space="0" w:color="808080"/>
              <w:left w:val="single" w:sz="6" w:space="0" w:color="808080"/>
              <w:right w:val="single" w:sz="12" w:space="0" w:color="808080"/>
            </w:tcBorders>
            <w:vAlign w:val="center"/>
          </w:tcPr>
          <w:p w14:paraId="64ABA8A6" w14:textId="77777777" w:rsidR="00DD57EB" w:rsidRDefault="00DD57EB">
            <w:pPr>
              <w:jc w:val="right"/>
            </w:pPr>
            <w:r>
              <w:fldChar w:fldCharType="begin">
                <w:ffData>
                  <w:name w:val="Tekst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tcBorders>
              <w:top w:val="single" w:sz="6" w:space="0" w:color="808080"/>
              <w:left w:val="nil"/>
              <w:right w:val="single" w:sz="6" w:space="0" w:color="808080"/>
            </w:tcBorders>
            <w:vAlign w:val="center"/>
          </w:tcPr>
          <w:p w14:paraId="64ABA8A7" w14:textId="77777777" w:rsidR="00DD57EB" w:rsidRDefault="00DD57EB">
            <w:pPr>
              <w:jc w:val="right"/>
            </w:pPr>
            <w:r>
              <w:fldChar w:fldCharType="begin">
                <w:ffData>
                  <w:name w:val="Tekst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tcBorders>
              <w:top w:val="single" w:sz="6" w:space="0" w:color="808080"/>
              <w:left w:val="single" w:sz="6" w:space="0" w:color="808080"/>
              <w:right w:val="single" w:sz="6" w:space="0" w:color="auto"/>
            </w:tcBorders>
            <w:vAlign w:val="center"/>
          </w:tcPr>
          <w:p w14:paraId="64ABA8A8" w14:textId="77777777" w:rsidR="00DD57EB" w:rsidRDefault="00DD57EB">
            <w:pPr>
              <w:jc w:val="right"/>
            </w:pPr>
            <w:r>
              <w:fldChar w:fldCharType="begin">
                <w:ffData>
                  <w:name w:val="Tekst77"/>
                  <w:enabled/>
                  <w:calcOnExit w:val="0"/>
                  <w:textInput/>
                </w:ffData>
              </w:fldChar>
            </w:r>
            <w:bookmarkStart w:id="20" w:name="Teks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r w:rsidR="00DD57EB" w14:paraId="64ABA8B1" w14:textId="77777777">
        <w:trPr>
          <w:cantSplit/>
          <w:trHeight w:hRule="exact" w:val="400"/>
        </w:trPr>
        <w:tc>
          <w:tcPr>
            <w:tcW w:w="3402" w:type="dxa"/>
            <w:gridSpan w:val="3"/>
            <w:tcBorders>
              <w:top w:val="single" w:sz="12" w:space="0" w:color="808080"/>
              <w:left w:val="single" w:sz="6" w:space="0" w:color="auto"/>
              <w:right w:val="single" w:sz="6" w:space="0" w:color="808080"/>
            </w:tcBorders>
            <w:shd w:val="pct10" w:color="auto" w:fill="FFFFFF"/>
            <w:vAlign w:val="center"/>
          </w:tcPr>
          <w:p w14:paraId="64ABA8AA" w14:textId="77777777" w:rsidR="00DD57EB" w:rsidRDefault="00DD57EB">
            <w:pPr>
              <w:rPr>
                <w:rFonts w:ascii="Arial" w:hAnsi="Arial"/>
                <w:b/>
                <w:sz w:val="18"/>
              </w:rPr>
            </w:pPr>
            <w:r>
              <w:rPr>
                <w:rFonts w:ascii="Arial" w:hAnsi="Arial"/>
                <w:b/>
                <w:sz w:val="18"/>
                <w:lang w:val="en-GB"/>
              </w:rPr>
              <w:t>= Grant from MFA</w:t>
            </w:r>
          </w:p>
        </w:tc>
        <w:tc>
          <w:tcPr>
            <w:tcW w:w="1134" w:type="dxa"/>
            <w:tcBorders>
              <w:top w:val="single" w:sz="12" w:space="0" w:color="808080"/>
              <w:left w:val="single" w:sz="6" w:space="0" w:color="808080"/>
              <w:right w:val="single" w:sz="6" w:space="0" w:color="808080"/>
            </w:tcBorders>
            <w:vAlign w:val="center"/>
          </w:tcPr>
          <w:p w14:paraId="64ABA8AB" w14:textId="77777777" w:rsidR="00DD57EB" w:rsidRDefault="00DD57EB">
            <w:pPr>
              <w:pStyle w:val="Heading3"/>
              <w:jc w:val="right"/>
              <w:rPr>
                <w:rFonts w:ascii="Times New Roman" w:hAnsi="Times New Roman"/>
                <w:sz w:val="20"/>
              </w:rPr>
            </w:pPr>
            <w:r>
              <w:rPr>
                <w:rFonts w:ascii="Times New Roman" w:hAnsi="Times New Roman"/>
                <w:sz w:val="20"/>
              </w:rPr>
              <w:fldChar w:fldCharType="begin">
                <w:ffData>
                  <w:name w:val="Tekst56"/>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1134" w:type="dxa"/>
            <w:gridSpan w:val="2"/>
            <w:tcBorders>
              <w:top w:val="single" w:sz="12" w:space="0" w:color="808080"/>
              <w:left w:val="single" w:sz="6" w:space="0" w:color="808080"/>
              <w:right w:val="single" w:sz="12" w:space="0" w:color="808080"/>
            </w:tcBorders>
            <w:vAlign w:val="center"/>
          </w:tcPr>
          <w:p w14:paraId="64ABA8AC" w14:textId="77777777" w:rsidR="00DD57EB" w:rsidRDefault="00DD57EB">
            <w:pPr>
              <w:jc w:val="right"/>
              <w:rPr>
                <w:b/>
              </w:rPr>
            </w:pPr>
            <w:r>
              <w:rPr>
                <w:b/>
              </w:rPr>
              <w:fldChar w:fldCharType="begin">
                <w:ffData>
                  <w:name w:val="Tekst5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134" w:type="dxa"/>
            <w:tcBorders>
              <w:top w:val="single" w:sz="12" w:space="0" w:color="808080"/>
              <w:left w:val="nil"/>
              <w:right w:val="single" w:sz="6" w:space="0" w:color="808080"/>
            </w:tcBorders>
            <w:vAlign w:val="center"/>
          </w:tcPr>
          <w:p w14:paraId="64ABA8AD" w14:textId="77777777" w:rsidR="00DD57EB" w:rsidRDefault="00DD57EB">
            <w:pPr>
              <w:jc w:val="right"/>
              <w:rPr>
                <w:b/>
              </w:rPr>
            </w:pPr>
            <w:r>
              <w:rPr>
                <w:b/>
              </w:rPr>
              <w:fldChar w:fldCharType="begin">
                <w:ffData>
                  <w:name w:val="Tekst5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134" w:type="dxa"/>
            <w:gridSpan w:val="3"/>
            <w:tcBorders>
              <w:top w:val="single" w:sz="12" w:space="0" w:color="808080"/>
              <w:left w:val="single" w:sz="6" w:space="0" w:color="808080"/>
              <w:right w:val="single" w:sz="12" w:space="0" w:color="808080"/>
            </w:tcBorders>
            <w:vAlign w:val="center"/>
          </w:tcPr>
          <w:p w14:paraId="64ABA8AE" w14:textId="77777777" w:rsidR="00DD57EB" w:rsidRDefault="00DD57EB">
            <w:pPr>
              <w:jc w:val="right"/>
              <w:rPr>
                <w:b/>
              </w:rPr>
            </w:pPr>
            <w:r>
              <w:rPr>
                <w:b/>
              </w:rPr>
              <w:fldChar w:fldCharType="begin">
                <w:ffData>
                  <w:name w:val=""/>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134" w:type="dxa"/>
            <w:tcBorders>
              <w:top w:val="single" w:sz="12" w:space="0" w:color="808080"/>
              <w:left w:val="nil"/>
              <w:right w:val="single" w:sz="6" w:space="0" w:color="808080"/>
            </w:tcBorders>
            <w:vAlign w:val="center"/>
          </w:tcPr>
          <w:p w14:paraId="64ABA8AF" w14:textId="77777777" w:rsidR="00DD57EB" w:rsidRDefault="00DD57EB">
            <w:pPr>
              <w:jc w:val="right"/>
              <w:rPr>
                <w:b/>
              </w:rPr>
            </w:pPr>
            <w:r>
              <w:rPr>
                <w:b/>
              </w:rPr>
              <w:fldChar w:fldCharType="begin">
                <w:ffData>
                  <w:name w:val="Tekst5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134" w:type="dxa"/>
            <w:tcBorders>
              <w:top w:val="single" w:sz="12" w:space="0" w:color="808080"/>
              <w:left w:val="single" w:sz="6" w:space="0" w:color="808080"/>
              <w:right w:val="single" w:sz="6" w:space="0" w:color="auto"/>
            </w:tcBorders>
            <w:vAlign w:val="center"/>
          </w:tcPr>
          <w:p w14:paraId="64ABA8B0" w14:textId="77777777" w:rsidR="00DD57EB" w:rsidRDefault="00DD57EB">
            <w:pPr>
              <w:jc w:val="right"/>
              <w:rPr>
                <w:b/>
              </w:rPr>
            </w:pPr>
            <w:r>
              <w:rPr>
                <w:b/>
              </w:rPr>
              <w:fldChar w:fldCharType="begin">
                <w:ffData>
                  <w:name w:val="Tekst81"/>
                  <w:enabled/>
                  <w:calcOnExit w:val="0"/>
                  <w:textInput/>
                </w:ffData>
              </w:fldChar>
            </w:r>
            <w:bookmarkStart w:id="21" w:name="Tekst8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1"/>
          </w:p>
        </w:tc>
      </w:tr>
      <w:tr w:rsidR="00DD57EB" w14:paraId="64ABA8B3" w14:textId="77777777">
        <w:trPr>
          <w:cantSplit/>
          <w:trHeight w:hRule="exact" w:val="100"/>
        </w:trPr>
        <w:tc>
          <w:tcPr>
            <w:tcW w:w="10208" w:type="dxa"/>
            <w:gridSpan w:val="12"/>
            <w:tcBorders>
              <w:top w:val="single" w:sz="6" w:space="0" w:color="auto"/>
              <w:bottom w:val="single" w:sz="6" w:space="0" w:color="auto"/>
            </w:tcBorders>
          </w:tcPr>
          <w:p w14:paraId="64ABA8B2" w14:textId="77777777" w:rsidR="00DD57EB" w:rsidRDefault="00DD57EB">
            <w:pPr>
              <w:jc w:val="right"/>
              <w:rPr>
                <w:sz w:val="2"/>
              </w:rPr>
            </w:pPr>
          </w:p>
        </w:tc>
      </w:tr>
      <w:tr w:rsidR="00DD57EB" w14:paraId="64ABA8B6" w14:textId="77777777">
        <w:trPr>
          <w:cantSplit/>
          <w:trHeight w:hRule="exact" w:val="320"/>
        </w:trPr>
        <w:tc>
          <w:tcPr>
            <w:tcW w:w="7938" w:type="dxa"/>
            <w:gridSpan w:val="10"/>
            <w:tcBorders>
              <w:left w:val="single" w:sz="6" w:space="0" w:color="auto"/>
              <w:bottom w:val="single" w:sz="6" w:space="0" w:color="808080"/>
              <w:right w:val="single" w:sz="6" w:space="0" w:color="808080"/>
            </w:tcBorders>
            <w:shd w:val="pct10" w:color="auto" w:fill="FFFFFF"/>
            <w:vAlign w:val="center"/>
          </w:tcPr>
          <w:p w14:paraId="64ABA8B4" w14:textId="77777777" w:rsidR="00DD57EB" w:rsidRDefault="00DD57EB">
            <w:pPr>
              <w:pStyle w:val="Heading7"/>
              <w:rPr>
                <w:lang w:val="en-GB"/>
              </w:rPr>
            </w:pPr>
            <w:r>
              <w:rPr>
                <w:lang w:val="en-GB"/>
              </w:rPr>
              <w:t>Disbursed from MFA</w:t>
            </w:r>
          </w:p>
        </w:tc>
        <w:tc>
          <w:tcPr>
            <w:tcW w:w="2268" w:type="dxa"/>
            <w:gridSpan w:val="2"/>
            <w:tcBorders>
              <w:left w:val="single" w:sz="6" w:space="0" w:color="808080"/>
              <w:right w:val="single" w:sz="6" w:space="0" w:color="auto"/>
            </w:tcBorders>
            <w:vAlign w:val="center"/>
          </w:tcPr>
          <w:p w14:paraId="64ABA8B5" w14:textId="77777777" w:rsidR="00DD57EB" w:rsidRDefault="00DD57EB">
            <w:pPr>
              <w:jc w:val="right"/>
            </w:pPr>
            <w:r>
              <w:fldChar w:fldCharType="begin">
                <w:ffData>
                  <w:name w:val="Tekst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D57EB" w14:paraId="64ABA8B9" w14:textId="77777777">
        <w:trPr>
          <w:cantSplit/>
          <w:trHeight w:hRule="exact" w:val="320"/>
        </w:trPr>
        <w:tc>
          <w:tcPr>
            <w:tcW w:w="7938" w:type="dxa"/>
            <w:gridSpan w:val="10"/>
            <w:tcBorders>
              <w:top w:val="single" w:sz="6" w:space="0" w:color="808080"/>
              <w:left w:val="single" w:sz="6" w:space="0" w:color="auto"/>
              <w:right w:val="single" w:sz="6" w:space="0" w:color="808080"/>
            </w:tcBorders>
            <w:shd w:val="pct10" w:color="auto" w:fill="FFFFFF"/>
            <w:vAlign w:val="center"/>
          </w:tcPr>
          <w:p w14:paraId="64ABA8B7" w14:textId="77777777" w:rsidR="00DD57EB" w:rsidRDefault="00DD57EB">
            <w:pPr>
              <w:rPr>
                <w:lang w:val="en-GB"/>
              </w:rPr>
            </w:pPr>
            <w:r>
              <w:rPr>
                <w:rFonts w:ascii="Arial" w:hAnsi="Arial"/>
                <w:b/>
                <w:sz w:val="18"/>
                <w:lang w:val="en-GB"/>
              </w:rPr>
              <w:t>Disbursement request for final payment (if relevant)</w:t>
            </w:r>
          </w:p>
        </w:tc>
        <w:tc>
          <w:tcPr>
            <w:tcW w:w="2268" w:type="dxa"/>
            <w:gridSpan w:val="2"/>
            <w:tcBorders>
              <w:top w:val="single" w:sz="6" w:space="0" w:color="808080"/>
              <w:left w:val="single" w:sz="6" w:space="0" w:color="808080"/>
              <w:right w:val="single" w:sz="6" w:space="0" w:color="auto"/>
            </w:tcBorders>
            <w:vAlign w:val="center"/>
          </w:tcPr>
          <w:p w14:paraId="64ABA8B8" w14:textId="77777777" w:rsidR="00DD57EB" w:rsidRDefault="00DD57EB">
            <w:pPr>
              <w:jc w:val="right"/>
            </w:pPr>
            <w:r>
              <w:fldChar w:fldCharType="begin">
                <w:ffData>
                  <w:name w:val="Tekst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D57EB" w14:paraId="64ABA8BB" w14:textId="77777777">
        <w:trPr>
          <w:cantSplit/>
          <w:trHeight w:hRule="exact" w:val="200"/>
        </w:trPr>
        <w:tc>
          <w:tcPr>
            <w:tcW w:w="10208" w:type="dxa"/>
            <w:gridSpan w:val="12"/>
            <w:tcBorders>
              <w:top w:val="single" w:sz="6" w:space="0" w:color="808080"/>
              <w:left w:val="single" w:sz="6" w:space="0" w:color="auto"/>
              <w:right w:val="single" w:sz="6" w:space="0" w:color="auto"/>
            </w:tcBorders>
          </w:tcPr>
          <w:p w14:paraId="64ABA8BA" w14:textId="77777777" w:rsidR="00DD57EB" w:rsidRDefault="00DD57EB">
            <w:pPr>
              <w:rPr>
                <w:rFonts w:ascii="Arial" w:hAnsi="Arial"/>
                <w:sz w:val="16"/>
              </w:rPr>
            </w:pPr>
            <w:r>
              <w:rPr>
                <w:rFonts w:ascii="Arial" w:hAnsi="Arial"/>
                <w:sz w:val="16"/>
                <w:lang w:val="en-GB"/>
              </w:rPr>
              <w:t>Comment</w:t>
            </w:r>
          </w:p>
        </w:tc>
      </w:tr>
      <w:tr w:rsidR="00DD57EB" w:rsidRPr="00833174" w14:paraId="64ABA8BD" w14:textId="77777777">
        <w:trPr>
          <w:cantSplit/>
          <w:trHeight w:hRule="exact" w:val="460"/>
        </w:trPr>
        <w:tc>
          <w:tcPr>
            <w:tcW w:w="10208" w:type="dxa"/>
            <w:gridSpan w:val="12"/>
            <w:tcBorders>
              <w:left w:val="single" w:sz="6" w:space="0" w:color="auto"/>
              <w:right w:val="single" w:sz="6" w:space="0" w:color="auto"/>
            </w:tcBorders>
          </w:tcPr>
          <w:p w14:paraId="64ABA8BC" w14:textId="40C33E32" w:rsidR="00DD57EB" w:rsidRPr="00864FF5" w:rsidRDefault="00DD57EB">
            <w:pPr>
              <w:rPr>
                <w:lang w:val="en-US"/>
              </w:rPr>
            </w:pPr>
            <w:r>
              <w:fldChar w:fldCharType="begin">
                <w:ffData>
                  <w:name w:val="Tekst28"/>
                  <w:enabled/>
                  <w:calcOnExit w:val="0"/>
                  <w:textInput/>
                </w:ffData>
              </w:fldChar>
            </w:r>
            <w:r w:rsidRPr="00864FF5">
              <w:rPr>
                <w:lang w:val="en-US"/>
              </w:rPr>
              <w:instrText xml:space="preserve"> FORMTEXT </w:instrText>
            </w:r>
            <w:r>
              <w:fldChar w:fldCharType="separate"/>
            </w:r>
            <w:r w:rsidR="000102C0">
              <w:t> </w:t>
            </w:r>
            <w:r w:rsidR="000102C0">
              <w:t> </w:t>
            </w:r>
            <w:r w:rsidR="000102C0">
              <w:t> </w:t>
            </w:r>
            <w:r w:rsidR="000102C0">
              <w:t> </w:t>
            </w:r>
            <w:r w:rsidR="000102C0">
              <w:t> </w:t>
            </w:r>
            <w:r>
              <w:fldChar w:fldCharType="end"/>
            </w:r>
          </w:p>
        </w:tc>
      </w:tr>
      <w:tr w:rsidR="00DD57EB" w14:paraId="64ABA8C0" w14:textId="77777777">
        <w:trPr>
          <w:cantSplit/>
          <w:trHeight w:hRule="exact" w:val="320"/>
        </w:trPr>
        <w:tc>
          <w:tcPr>
            <w:tcW w:w="7938" w:type="dxa"/>
            <w:gridSpan w:val="10"/>
            <w:tcBorders>
              <w:top w:val="single" w:sz="6" w:space="0" w:color="808080"/>
              <w:left w:val="single" w:sz="6" w:space="0" w:color="auto"/>
              <w:right w:val="single" w:sz="6" w:space="0" w:color="808080"/>
            </w:tcBorders>
            <w:shd w:val="pct10" w:color="auto" w:fill="FFFFFF"/>
            <w:vAlign w:val="center"/>
          </w:tcPr>
          <w:p w14:paraId="64ABA8BE" w14:textId="77777777" w:rsidR="00DD57EB" w:rsidRPr="00E111B0" w:rsidRDefault="00DD57EB">
            <w:pPr>
              <w:rPr>
                <w:lang w:val="en-GB"/>
              </w:rPr>
            </w:pPr>
            <w:r>
              <w:rPr>
                <w:rFonts w:ascii="Arial" w:hAnsi="Arial"/>
                <w:b/>
                <w:sz w:val="18"/>
                <w:lang w:val="en-GB"/>
              </w:rPr>
              <w:t>Unused funds, reimbursement to MFA</w:t>
            </w:r>
          </w:p>
        </w:tc>
        <w:tc>
          <w:tcPr>
            <w:tcW w:w="2268" w:type="dxa"/>
            <w:gridSpan w:val="2"/>
            <w:tcBorders>
              <w:top w:val="single" w:sz="6" w:space="0" w:color="808080"/>
              <w:left w:val="single" w:sz="6" w:space="0" w:color="808080"/>
              <w:right w:val="single" w:sz="6" w:space="0" w:color="auto"/>
            </w:tcBorders>
            <w:vAlign w:val="center"/>
          </w:tcPr>
          <w:p w14:paraId="64ABA8BF" w14:textId="77777777" w:rsidR="00DD57EB" w:rsidRDefault="00DD57EB">
            <w:pPr>
              <w:jc w:val="right"/>
            </w:pPr>
            <w:r>
              <w:fldChar w:fldCharType="begin">
                <w:ffData>
                  <w:name w:val="Tekst5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D57EB" w14:paraId="64ABA8C2" w14:textId="77777777">
        <w:trPr>
          <w:cantSplit/>
          <w:trHeight w:hRule="exact" w:val="200"/>
        </w:trPr>
        <w:tc>
          <w:tcPr>
            <w:tcW w:w="10208" w:type="dxa"/>
            <w:gridSpan w:val="12"/>
            <w:tcBorders>
              <w:top w:val="single" w:sz="6" w:space="0" w:color="808080"/>
              <w:left w:val="single" w:sz="6" w:space="0" w:color="auto"/>
              <w:right w:val="single" w:sz="6" w:space="0" w:color="auto"/>
            </w:tcBorders>
          </w:tcPr>
          <w:p w14:paraId="64ABA8C1" w14:textId="77777777" w:rsidR="00DD57EB" w:rsidRDefault="00DD57EB">
            <w:pPr>
              <w:rPr>
                <w:rFonts w:ascii="Arial" w:hAnsi="Arial"/>
                <w:sz w:val="16"/>
              </w:rPr>
            </w:pPr>
            <w:r>
              <w:rPr>
                <w:rFonts w:ascii="Arial" w:hAnsi="Arial"/>
                <w:sz w:val="16"/>
                <w:lang w:val="en-GB"/>
              </w:rPr>
              <w:t>Comment</w:t>
            </w:r>
          </w:p>
        </w:tc>
      </w:tr>
      <w:tr w:rsidR="00DD57EB" w14:paraId="64ABA8C4" w14:textId="77777777">
        <w:trPr>
          <w:cantSplit/>
          <w:trHeight w:hRule="exact" w:val="460"/>
        </w:trPr>
        <w:tc>
          <w:tcPr>
            <w:tcW w:w="10208" w:type="dxa"/>
            <w:gridSpan w:val="12"/>
            <w:tcBorders>
              <w:left w:val="single" w:sz="6" w:space="0" w:color="auto"/>
              <w:right w:val="single" w:sz="6" w:space="0" w:color="auto"/>
            </w:tcBorders>
          </w:tcPr>
          <w:p w14:paraId="64ABA8C3" w14:textId="77777777" w:rsidR="00DD57EB" w:rsidRDefault="00DD57EB">
            <w:r>
              <w:fldChar w:fldCharType="begin">
                <w:ffData>
                  <w:name w:val="Teks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D57EB" w14:paraId="64ABA8C6" w14:textId="77777777">
        <w:trPr>
          <w:cantSplit/>
          <w:trHeight w:hRule="exact" w:val="80"/>
        </w:trPr>
        <w:tc>
          <w:tcPr>
            <w:tcW w:w="10208" w:type="dxa"/>
            <w:gridSpan w:val="12"/>
            <w:tcBorders>
              <w:top w:val="single" w:sz="6" w:space="0" w:color="auto"/>
              <w:bottom w:val="single" w:sz="6" w:space="0" w:color="auto"/>
            </w:tcBorders>
          </w:tcPr>
          <w:p w14:paraId="64ABA8C5" w14:textId="77777777" w:rsidR="00DD57EB" w:rsidRDefault="00DD57EB">
            <w:pPr>
              <w:rPr>
                <w:sz w:val="2"/>
              </w:rPr>
            </w:pPr>
          </w:p>
        </w:tc>
      </w:tr>
      <w:tr w:rsidR="00DD57EB" w:rsidRPr="006705D6" w14:paraId="64ABA8C8" w14:textId="77777777">
        <w:trPr>
          <w:cantSplit/>
          <w:trHeight w:hRule="exact" w:val="200"/>
        </w:trPr>
        <w:tc>
          <w:tcPr>
            <w:tcW w:w="10208" w:type="dxa"/>
            <w:gridSpan w:val="12"/>
            <w:tcBorders>
              <w:top w:val="single" w:sz="6" w:space="0" w:color="auto"/>
              <w:left w:val="single" w:sz="6" w:space="0" w:color="auto"/>
              <w:right w:val="single" w:sz="6" w:space="0" w:color="auto"/>
            </w:tcBorders>
          </w:tcPr>
          <w:p w14:paraId="64ABA8C7" w14:textId="77777777" w:rsidR="00DD57EB" w:rsidRPr="00E111B0" w:rsidRDefault="00DD57EB">
            <w:pPr>
              <w:rPr>
                <w:rFonts w:ascii="Arial" w:hAnsi="Arial"/>
                <w:sz w:val="16"/>
                <w:lang w:val="en-GB"/>
              </w:rPr>
            </w:pPr>
            <w:r>
              <w:rPr>
                <w:rFonts w:ascii="Arial" w:hAnsi="Arial"/>
                <w:sz w:val="16"/>
                <w:lang w:val="en-GB"/>
              </w:rPr>
              <w:t>Final status of grants from other sources</w:t>
            </w:r>
          </w:p>
        </w:tc>
      </w:tr>
      <w:tr w:rsidR="00DD57EB" w14:paraId="64ABA8CA" w14:textId="77777777">
        <w:trPr>
          <w:cantSplit/>
          <w:trHeight w:hRule="exact" w:val="460"/>
        </w:trPr>
        <w:tc>
          <w:tcPr>
            <w:tcW w:w="10208" w:type="dxa"/>
            <w:gridSpan w:val="12"/>
            <w:tcBorders>
              <w:left w:val="single" w:sz="6" w:space="0" w:color="auto"/>
              <w:right w:val="single" w:sz="6" w:space="0" w:color="auto"/>
            </w:tcBorders>
          </w:tcPr>
          <w:p w14:paraId="64ABA8C9" w14:textId="77777777" w:rsidR="00DD57EB" w:rsidRDefault="00DD57EB">
            <w:r>
              <w:fldChar w:fldCharType="begin">
                <w:ffData>
                  <w:name w:val="Teks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D57EB" w14:paraId="64ABA8CC" w14:textId="77777777">
        <w:trPr>
          <w:cantSplit/>
          <w:trHeight w:hRule="exact" w:val="80"/>
        </w:trPr>
        <w:tc>
          <w:tcPr>
            <w:tcW w:w="10208" w:type="dxa"/>
            <w:gridSpan w:val="12"/>
            <w:tcBorders>
              <w:top w:val="single" w:sz="6" w:space="0" w:color="auto"/>
            </w:tcBorders>
          </w:tcPr>
          <w:p w14:paraId="64ABA8CB" w14:textId="77777777" w:rsidR="00DD57EB" w:rsidRDefault="00DD57EB">
            <w:pPr>
              <w:rPr>
                <w:sz w:val="2"/>
              </w:rPr>
            </w:pPr>
          </w:p>
        </w:tc>
      </w:tr>
      <w:tr w:rsidR="00DD57EB" w14:paraId="64ABA8CE" w14:textId="77777777">
        <w:trPr>
          <w:trHeight w:hRule="exact" w:val="300"/>
        </w:trPr>
        <w:tc>
          <w:tcPr>
            <w:tcW w:w="10208" w:type="dxa"/>
            <w:gridSpan w:val="12"/>
            <w:tcBorders>
              <w:top w:val="single" w:sz="6" w:space="0" w:color="auto"/>
              <w:left w:val="single" w:sz="6" w:space="0" w:color="auto"/>
              <w:bottom w:val="single" w:sz="6" w:space="0" w:color="808080"/>
              <w:right w:val="single" w:sz="6" w:space="0" w:color="auto"/>
            </w:tcBorders>
            <w:shd w:val="pct12" w:color="auto" w:fill="auto"/>
          </w:tcPr>
          <w:p w14:paraId="64ABA8CD" w14:textId="77777777" w:rsidR="00DD57EB" w:rsidRDefault="00DD57EB">
            <w:pPr>
              <w:rPr>
                <w:rFonts w:ascii="Arial" w:hAnsi="Arial"/>
                <w:b/>
                <w:sz w:val="22"/>
              </w:rPr>
            </w:pPr>
            <w:r>
              <w:rPr>
                <w:rFonts w:ascii="Arial" w:hAnsi="Arial"/>
                <w:b/>
                <w:sz w:val="22"/>
                <w:lang w:val="en-GB"/>
              </w:rPr>
              <w:t>7. Additional information</w:t>
            </w:r>
          </w:p>
        </w:tc>
      </w:tr>
      <w:tr w:rsidR="00DD57EB" w:rsidRPr="006705D6" w14:paraId="64ABA8D0" w14:textId="77777777">
        <w:trPr>
          <w:cantSplit/>
          <w:trHeight w:hRule="exact" w:val="200"/>
        </w:trPr>
        <w:tc>
          <w:tcPr>
            <w:tcW w:w="10208" w:type="dxa"/>
            <w:gridSpan w:val="12"/>
            <w:tcBorders>
              <w:left w:val="single" w:sz="6" w:space="0" w:color="auto"/>
              <w:right w:val="single" w:sz="6" w:space="0" w:color="auto"/>
            </w:tcBorders>
          </w:tcPr>
          <w:p w14:paraId="64ABA8CF" w14:textId="77777777" w:rsidR="00DD57EB" w:rsidRPr="00E111B0" w:rsidRDefault="00DD57EB">
            <w:pPr>
              <w:rPr>
                <w:rFonts w:ascii="Arial" w:hAnsi="Arial"/>
                <w:sz w:val="16"/>
                <w:lang w:val="en-GB"/>
              </w:rPr>
            </w:pPr>
            <w:r>
              <w:rPr>
                <w:rFonts w:ascii="Arial" w:hAnsi="Arial"/>
                <w:sz w:val="16"/>
                <w:lang w:val="en-GB"/>
              </w:rPr>
              <w:t>Any other information of relevance for the report</w:t>
            </w:r>
          </w:p>
        </w:tc>
      </w:tr>
      <w:tr w:rsidR="00DD57EB" w14:paraId="64ABA8D2" w14:textId="77777777">
        <w:trPr>
          <w:cantSplit/>
          <w:trHeight w:hRule="exact" w:val="940"/>
        </w:trPr>
        <w:tc>
          <w:tcPr>
            <w:tcW w:w="10208" w:type="dxa"/>
            <w:gridSpan w:val="12"/>
            <w:tcBorders>
              <w:left w:val="single" w:sz="6" w:space="0" w:color="auto"/>
              <w:right w:val="single" w:sz="6" w:space="0" w:color="auto"/>
            </w:tcBorders>
          </w:tcPr>
          <w:p w14:paraId="64ABA8D1" w14:textId="77777777" w:rsidR="00DD57EB" w:rsidRDefault="00DD57EB">
            <w:r>
              <w:fldChar w:fldCharType="begin">
                <w:ffData>
                  <w:name w:val="Teks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D57EB" w14:paraId="64ABA8D4" w14:textId="77777777">
        <w:trPr>
          <w:cantSplit/>
          <w:trHeight w:hRule="exact" w:val="100"/>
        </w:trPr>
        <w:tc>
          <w:tcPr>
            <w:tcW w:w="10208" w:type="dxa"/>
            <w:gridSpan w:val="12"/>
            <w:tcBorders>
              <w:top w:val="single" w:sz="6" w:space="0" w:color="auto"/>
            </w:tcBorders>
          </w:tcPr>
          <w:p w14:paraId="64ABA8D3" w14:textId="77777777" w:rsidR="00DD57EB" w:rsidRDefault="00DD57EB">
            <w:pPr>
              <w:rPr>
                <w:sz w:val="2"/>
              </w:rPr>
            </w:pPr>
          </w:p>
        </w:tc>
      </w:tr>
      <w:tr w:rsidR="00DD57EB" w14:paraId="64ABA8D6" w14:textId="77777777">
        <w:trPr>
          <w:trHeight w:hRule="exact" w:val="300"/>
        </w:trPr>
        <w:tc>
          <w:tcPr>
            <w:tcW w:w="10208" w:type="dxa"/>
            <w:gridSpan w:val="12"/>
            <w:tcBorders>
              <w:top w:val="single" w:sz="6" w:space="0" w:color="auto"/>
              <w:left w:val="single" w:sz="6" w:space="0" w:color="auto"/>
              <w:right w:val="single" w:sz="6" w:space="0" w:color="auto"/>
            </w:tcBorders>
            <w:shd w:val="pct12" w:color="auto" w:fill="auto"/>
          </w:tcPr>
          <w:p w14:paraId="64ABA8D5" w14:textId="77777777" w:rsidR="00DD57EB" w:rsidRDefault="00DD57EB">
            <w:pPr>
              <w:ind w:left="227" w:hanging="227"/>
              <w:rPr>
                <w:rFonts w:ascii="Arial" w:hAnsi="Arial"/>
                <w:b/>
                <w:sz w:val="22"/>
              </w:rPr>
            </w:pPr>
            <w:r>
              <w:rPr>
                <w:rFonts w:ascii="Arial" w:hAnsi="Arial"/>
                <w:b/>
                <w:sz w:val="22"/>
                <w:lang w:val="en-GB"/>
              </w:rPr>
              <w:t>8. Attachments</w:t>
            </w:r>
          </w:p>
        </w:tc>
      </w:tr>
      <w:tr w:rsidR="00DD57EB" w14:paraId="64ABA8D8" w14:textId="77777777">
        <w:trPr>
          <w:cantSplit/>
          <w:trHeight w:hRule="exact" w:val="240"/>
        </w:trPr>
        <w:tc>
          <w:tcPr>
            <w:tcW w:w="10208" w:type="dxa"/>
            <w:gridSpan w:val="12"/>
            <w:tcBorders>
              <w:top w:val="single" w:sz="6" w:space="0" w:color="808080"/>
              <w:left w:val="single" w:sz="6" w:space="0" w:color="auto"/>
              <w:right w:val="single" w:sz="6" w:space="0" w:color="auto"/>
            </w:tcBorders>
            <w:vAlign w:val="center"/>
          </w:tcPr>
          <w:p w14:paraId="64ABA8D7" w14:textId="77777777" w:rsidR="00DD57EB" w:rsidRDefault="00DD57EB">
            <w:pPr>
              <w:rPr>
                <w:rFonts w:ascii="Arial" w:hAnsi="Arial"/>
                <w:sz w:val="16"/>
              </w:rPr>
            </w:pPr>
            <w:r>
              <w:rPr>
                <w:rFonts w:ascii="Arial" w:hAnsi="Arial"/>
                <w:sz w:val="16"/>
                <w:lang w:val="en-GB"/>
              </w:rPr>
              <w:t>Tick the boxes below if attached, and give each attachment a number. Any other attachment should also be listed.</w:t>
            </w:r>
          </w:p>
        </w:tc>
      </w:tr>
      <w:tr w:rsidR="00DD57EB" w14:paraId="64ABA8DC" w14:textId="77777777">
        <w:trPr>
          <w:cantSplit/>
          <w:trHeight w:hRule="exact" w:val="200"/>
        </w:trPr>
        <w:tc>
          <w:tcPr>
            <w:tcW w:w="1134" w:type="dxa"/>
            <w:tcBorders>
              <w:top w:val="single" w:sz="6" w:space="0" w:color="808080"/>
              <w:left w:val="single" w:sz="6" w:space="0" w:color="auto"/>
              <w:bottom w:val="single" w:sz="6" w:space="0" w:color="808080"/>
              <w:right w:val="single" w:sz="6" w:space="0" w:color="808080"/>
            </w:tcBorders>
            <w:shd w:val="pct5" w:color="auto" w:fill="FFFFFF"/>
            <w:vAlign w:val="center"/>
          </w:tcPr>
          <w:p w14:paraId="64ABA8D9" w14:textId="77777777" w:rsidR="00DD57EB" w:rsidRDefault="00DD57EB">
            <w:pPr>
              <w:jc w:val="center"/>
              <w:rPr>
                <w:rFonts w:ascii="Arial" w:hAnsi="Arial"/>
                <w:b/>
                <w:sz w:val="16"/>
                <w:lang w:val="en-GB"/>
              </w:rPr>
            </w:pPr>
            <w:r>
              <w:rPr>
                <w:rFonts w:ascii="Arial" w:hAnsi="Arial"/>
                <w:b/>
                <w:sz w:val="16"/>
                <w:lang w:val="en-GB"/>
              </w:rPr>
              <w:t>Attached</w:t>
            </w:r>
          </w:p>
        </w:tc>
        <w:tc>
          <w:tcPr>
            <w:tcW w:w="1134" w:type="dxa"/>
            <w:tcBorders>
              <w:top w:val="single" w:sz="6" w:space="0" w:color="808080"/>
              <w:left w:val="single" w:sz="6" w:space="0" w:color="808080"/>
              <w:right w:val="single" w:sz="6" w:space="0" w:color="808080"/>
            </w:tcBorders>
            <w:shd w:val="pct5" w:color="auto" w:fill="FFFFFF"/>
            <w:vAlign w:val="center"/>
          </w:tcPr>
          <w:p w14:paraId="64ABA8DA" w14:textId="77777777" w:rsidR="00DD57EB" w:rsidRDefault="00DD57EB">
            <w:pPr>
              <w:jc w:val="center"/>
              <w:rPr>
                <w:rFonts w:ascii="Arial" w:hAnsi="Arial"/>
                <w:b/>
                <w:sz w:val="16"/>
                <w:lang w:val="en-GB"/>
              </w:rPr>
            </w:pPr>
            <w:r>
              <w:rPr>
                <w:rFonts w:ascii="Arial" w:hAnsi="Arial"/>
                <w:b/>
                <w:sz w:val="16"/>
                <w:lang w:val="en-GB"/>
              </w:rPr>
              <w:t>Number</w:t>
            </w:r>
          </w:p>
        </w:tc>
        <w:tc>
          <w:tcPr>
            <w:tcW w:w="7940" w:type="dxa"/>
            <w:gridSpan w:val="10"/>
            <w:tcBorders>
              <w:top w:val="single" w:sz="6" w:space="0" w:color="808080"/>
              <w:left w:val="single" w:sz="6" w:space="0" w:color="808080"/>
              <w:right w:val="single" w:sz="6" w:space="0" w:color="auto"/>
            </w:tcBorders>
            <w:shd w:val="pct5" w:color="auto" w:fill="FFFFFF"/>
            <w:vAlign w:val="center"/>
          </w:tcPr>
          <w:p w14:paraId="64ABA8DB" w14:textId="77777777" w:rsidR="00DD57EB" w:rsidRDefault="00DD57EB">
            <w:pPr>
              <w:rPr>
                <w:rFonts w:ascii="Arial" w:hAnsi="Arial"/>
                <w:b/>
                <w:sz w:val="16"/>
                <w:lang w:val="en-GB"/>
              </w:rPr>
            </w:pPr>
            <w:r>
              <w:rPr>
                <w:rFonts w:ascii="Arial" w:hAnsi="Arial"/>
                <w:b/>
                <w:sz w:val="16"/>
                <w:lang w:val="en-GB"/>
              </w:rPr>
              <w:t>Attachment</w:t>
            </w:r>
          </w:p>
        </w:tc>
      </w:tr>
      <w:tr w:rsidR="00DD57EB" w14:paraId="64ABA8E0" w14:textId="77777777">
        <w:trPr>
          <w:cantSplit/>
          <w:trHeight w:hRule="exact" w:val="340"/>
        </w:trPr>
        <w:tc>
          <w:tcPr>
            <w:tcW w:w="1134" w:type="dxa"/>
            <w:tcBorders>
              <w:top w:val="single" w:sz="6" w:space="0" w:color="808080"/>
              <w:left w:val="single" w:sz="6" w:space="0" w:color="auto"/>
              <w:bottom w:val="single" w:sz="6" w:space="0" w:color="808080"/>
              <w:right w:val="single" w:sz="6" w:space="0" w:color="808080"/>
            </w:tcBorders>
            <w:vAlign w:val="center"/>
          </w:tcPr>
          <w:p w14:paraId="64ABA8DD" w14:textId="26C9BA15" w:rsidR="00DD57EB" w:rsidRDefault="00DD57EB">
            <w:pPr>
              <w:jc w:val="center"/>
              <w:rPr>
                <w:rFonts w:ascii="Arial" w:hAnsi="Arial"/>
                <w:sz w:val="16"/>
              </w:rPr>
            </w:pPr>
            <w:r>
              <w:rPr>
                <w:rFonts w:ascii="Arial" w:hAnsi="Arial"/>
                <w:sz w:val="16"/>
              </w:rPr>
              <w:fldChar w:fldCharType="begin">
                <w:ffData>
                  <w:name w:val="Avmerking1"/>
                  <w:enabled/>
                  <w:calcOnExit w:val="0"/>
                  <w:checkBox>
                    <w:size w:val="20"/>
                    <w:default w:val="0"/>
                    <w:checked w:val="0"/>
                  </w:checkBox>
                </w:ffData>
              </w:fldChar>
            </w:r>
            <w:bookmarkStart w:id="22" w:name="Tekst53"/>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1134" w:type="dxa"/>
            <w:tcBorders>
              <w:top w:val="single" w:sz="6" w:space="0" w:color="808080"/>
              <w:left w:val="single" w:sz="6" w:space="0" w:color="808080"/>
              <w:bottom w:val="single" w:sz="6" w:space="0" w:color="808080"/>
              <w:right w:val="single" w:sz="6" w:space="0" w:color="808080"/>
            </w:tcBorders>
            <w:vAlign w:val="center"/>
          </w:tcPr>
          <w:p w14:paraId="64ABA8DE" w14:textId="77777777" w:rsidR="00DD57EB" w:rsidRDefault="00DD57EB">
            <w:pPr>
              <w:jc w:val="center"/>
            </w:pPr>
            <w:r>
              <w:fldChar w:fldCharType="begin">
                <w:ffData>
                  <w:name w:val="Tekst5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c>
          <w:tcPr>
            <w:tcW w:w="7940" w:type="dxa"/>
            <w:gridSpan w:val="10"/>
            <w:tcBorders>
              <w:top w:val="single" w:sz="6" w:space="0" w:color="808080"/>
              <w:left w:val="single" w:sz="6" w:space="0" w:color="808080"/>
              <w:bottom w:val="single" w:sz="6" w:space="0" w:color="808080"/>
              <w:right w:val="single" w:sz="6" w:space="0" w:color="auto"/>
            </w:tcBorders>
            <w:vAlign w:val="center"/>
          </w:tcPr>
          <w:p w14:paraId="64ABA8DF" w14:textId="77777777" w:rsidR="00DD57EB" w:rsidRDefault="00DD57EB">
            <w:pPr>
              <w:rPr>
                <w:rFonts w:ascii="Arial" w:hAnsi="Arial"/>
                <w:b/>
                <w:sz w:val="16"/>
                <w:lang w:val="en-GB"/>
              </w:rPr>
            </w:pPr>
            <w:r>
              <w:rPr>
                <w:rFonts w:ascii="Arial" w:hAnsi="Arial"/>
                <w:b/>
                <w:sz w:val="16"/>
                <w:lang w:val="en-GB"/>
              </w:rPr>
              <w:t>Detailed financial report (mandatory)</w:t>
            </w:r>
          </w:p>
        </w:tc>
      </w:tr>
      <w:tr w:rsidR="00DD57EB" w:rsidRPr="006705D6" w14:paraId="64ABA8E4" w14:textId="77777777">
        <w:trPr>
          <w:cantSplit/>
          <w:trHeight w:hRule="exact" w:val="340"/>
        </w:trPr>
        <w:tc>
          <w:tcPr>
            <w:tcW w:w="1134" w:type="dxa"/>
            <w:tcBorders>
              <w:top w:val="single" w:sz="6" w:space="0" w:color="808080"/>
              <w:left w:val="single" w:sz="6" w:space="0" w:color="auto"/>
              <w:bottom w:val="single" w:sz="6" w:space="0" w:color="808080"/>
              <w:right w:val="single" w:sz="6" w:space="0" w:color="808080"/>
            </w:tcBorders>
            <w:vAlign w:val="center"/>
          </w:tcPr>
          <w:p w14:paraId="64ABA8E1" w14:textId="77777777" w:rsidR="00DD57EB" w:rsidRDefault="00DD57EB">
            <w:pPr>
              <w:jc w:val="center"/>
              <w:rPr>
                <w:rFonts w:ascii="Arial" w:hAnsi="Arial"/>
                <w:sz w:val="16"/>
              </w:rPr>
            </w:pPr>
            <w:r>
              <w:rPr>
                <w:rFonts w:ascii="Arial" w:hAnsi="Arial"/>
                <w:sz w:val="16"/>
              </w:rPr>
              <w:fldChar w:fldCharType="begin">
                <w:ffData>
                  <w:name w:val="Avmerking1"/>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1134" w:type="dxa"/>
            <w:tcBorders>
              <w:top w:val="single" w:sz="6" w:space="0" w:color="808080"/>
              <w:left w:val="single" w:sz="6" w:space="0" w:color="808080"/>
              <w:bottom w:val="single" w:sz="6" w:space="0" w:color="808080"/>
              <w:right w:val="single" w:sz="6" w:space="0" w:color="808080"/>
            </w:tcBorders>
            <w:vAlign w:val="center"/>
          </w:tcPr>
          <w:p w14:paraId="64ABA8E2" w14:textId="77777777" w:rsidR="00DD57EB" w:rsidRDefault="00DD57EB">
            <w:pPr>
              <w:jc w:val="center"/>
            </w:pPr>
            <w:r>
              <w:fldChar w:fldCharType="begin">
                <w:ffData>
                  <w:name w:val="Tekst5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940" w:type="dxa"/>
            <w:gridSpan w:val="10"/>
            <w:tcBorders>
              <w:top w:val="single" w:sz="6" w:space="0" w:color="808080"/>
              <w:left w:val="single" w:sz="6" w:space="0" w:color="808080"/>
              <w:bottom w:val="single" w:sz="6" w:space="0" w:color="808080"/>
              <w:right w:val="single" w:sz="6" w:space="0" w:color="auto"/>
            </w:tcBorders>
            <w:vAlign w:val="center"/>
          </w:tcPr>
          <w:p w14:paraId="64ABA8E3" w14:textId="77777777" w:rsidR="00DD57EB" w:rsidRDefault="00DD57EB">
            <w:pPr>
              <w:rPr>
                <w:rFonts w:ascii="Arial" w:hAnsi="Arial"/>
                <w:sz w:val="16"/>
                <w:lang w:val="en-GB"/>
              </w:rPr>
            </w:pPr>
            <w:r>
              <w:rPr>
                <w:rFonts w:ascii="Arial" w:hAnsi="Arial"/>
                <w:sz w:val="16"/>
                <w:lang w:val="en-GB"/>
              </w:rPr>
              <w:t>Additional cooperating partners (only when changes)</w:t>
            </w:r>
          </w:p>
        </w:tc>
      </w:tr>
      <w:tr w:rsidR="00DD57EB" w:rsidRPr="006705D6" w14:paraId="64ABA8E8" w14:textId="77777777">
        <w:trPr>
          <w:cantSplit/>
          <w:trHeight w:hRule="exact" w:val="380"/>
        </w:trPr>
        <w:tc>
          <w:tcPr>
            <w:tcW w:w="1134" w:type="dxa"/>
            <w:tcBorders>
              <w:top w:val="single" w:sz="6" w:space="0" w:color="808080"/>
              <w:left w:val="single" w:sz="6" w:space="0" w:color="auto"/>
              <w:bottom w:val="single" w:sz="6" w:space="0" w:color="808080"/>
              <w:right w:val="single" w:sz="6" w:space="0" w:color="808080"/>
            </w:tcBorders>
            <w:vAlign w:val="center"/>
          </w:tcPr>
          <w:p w14:paraId="64ABA8E5" w14:textId="77777777" w:rsidR="00DD57EB" w:rsidRDefault="00DD57EB">
            <w:pPr>
              <w:jc w:val="center"/>
              <w:rPr>
                <w:rFonts w:ascii="Arial" w:hAnsi="Arial"/>
                <w:sz w:val="16"/>
              </w:rPr>
            </w:pPr>
            <w:r>
              <w:rPr>
                <w:rFonts w:ascii="Arial" w:hAnsi="Arial"/>
                <w:sz w:val="16"/>
              </w:rPr>
              <w:fldChar w:fldCharType="begin">
                <w:ffData>
                  <w:name w:val="Avmerking1"/>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1134" w:type="dxa"/>
            <w:tcBorders>
              <w:top w:val="single" w:sz="6" w:space="0" w:color="808080"/>
              <w:left w:val="single" w:sz="6" w:space="0" w:color="808080"/>
              <w:bottom w:val="single" w:sz="6" w:space="0" w:color="808080"/>
              <w:right w:val="single" w:sz="6" w:space="0" w:color="808080"/>
            </w:tcBorders>
            <w:vAlign w:val="center"/>
          </w:tcPr>
          <w:p w14:paraId="64ABA8E6" w14:textId="77777777" w:rsidR="00DD57EB" w:rsidRDefault="00DD57EB">
            <w:pPr>
              <w:jc w:val="center"/>
            </w:pPr>
            <w:r>
              <w:fldChar w:fldCharType="begin">
                <w:ffData>
                  <w:name w:val="Tekst5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940" w:type="dxa"/>
            <w:gridSpan w:val="10"/>
            <w:tcBorders>
              <w:top w:val="single" w:sz="6" w:space="0" w:color="808080"/>
              <w:left w:val="single" w:sz="6" w:space="0" w:color="808080"/>
              <w:bottom w:val="single" w:sz="6" w:space="0" w:color="808080"/>
              <w:right w:val="single" w:sz="6" w:space="0" w:color="auto"/>
            </w:tcBorders>
            <w:vAlign w:val="center"/>
          </w:tcPr>
          <w:p w14:paraId="64ABA8E7" w14:textId="77777777" w:rsidR="00DD57EB" w:rsidRDefault="00DD57EB">
            <w:pPr>
              <w:rPr>
                <w:rFonts w:ascii="Arial" w:hAnsi="Arial"/>
                <w:sz w:val="16"/>
                <w:lang w:val="en-GB"/>
              </w:rPr>
            </w:pPr>
            <w:r>
              <w:rPr>
                <w:rFonts w:ascii="Arial" w:hAnsi="Arial"/>
                <w:sz w:val="16"/>
                <w:lang w:val="en-GB"/>
              </w:rPr>
              <w:t>Protocols for procurements or disposals effectuated during the reporting period (if relevant)</w:t>
            </w:r>
          </w:p>
        </w:tc>
      </w:tr>
      <w:tr w:rsidR="00DD57EB" w14:paraId="64ABA8EC" w14:textId="77777777">
        <w:trPr>
          <w:cantSplit/>
          <w:trHeight w:hRule="exact" w:val="340"/>
        </w:trPr>
        <w:tc>
          <w:tcPr>
            <w:tcW w:w="1134" w:type="dxa"/>
            <w:tcBorders>
              <w:top w:val="single" w:sz="6" w:space="0" w:color="808080"/>
              <w:left w:val="single" w:sz="6" w:space="0" w:color="auto"/>
              <w:bottom w:val="single" w:sz="6" w:space="0" w:color="808080"/>
              <w:right w:val="single" w:sz="6" w:space="0" w:color="808080"/>
            </w:tcBorders>
            <w:vAlign w:val="center"/>
          </w:tcPr>
          <w:p w14:paraId="64ABA8E9" w14:textId="77777777" w:rsidR="00DD57EB" w:rsidRDefault="00DD57EB">
            <w:pPr>
              <w:jc w:val="center"/>
              <w:rPr>
                <w:rFonts w:ascii="Arial" w:hAnsi="Arial"/>
                <w:sz w:val="16"/>
              </w:rPr>
            </w:pPr>
            <w:r>
              <w:rPr>
                <w:rFonts w:ascii="Arial" w:hAnsi="Arial"/>
                <w:sz w:val="16"/>
              </w:rPr>
              <w:fldChar w:fldCharType="begin">
                <w:ffData>
                  <w:name w:val="Avmerking1"/>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1134" w:type="dxa"/>
            <w:tcBorders>
              <w:top w:val="single" w:sz="6" w:space="0" w:color="808080"/>
              <w:left w:val="single" w:sz="6" w:space="0" w:color="808080"/>
              <w:bottom w:val="single" w:sz="6" w:space="0" w:color="808080"/>
              <w:right w:val="single" w:sz="6" w:space="0" w:color="808080"/>
            </w:tcBorders>
            <w:vAlign w:val="center"/>
          </w:tcPr>
          <w:p w14:paraId="64ABA8EA" w14:textId="77777777" w:rsidR="00DD57EB" w:rsidRDefault="00DD57EB">
            <w:pPr>
              <w:jc w:val="center"/>
            </w:pPr>
            <w:r>
              <w:fldChar w:fldCharType="begin">
                <w:ffData>
                  <w:name w:val="Tekst5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940" w:type="dxa"/>
            <w:gridSpan w:val="10"/>
            <w:tcBorders>
              <w:top w:val="single" w:sz="6" w:space="0" w:color="808080"/>
              <w:left w:val="single" w:sz="6" w:space="0" w:color="808080"/>
              <w:bottom w:val="single" w:sz="6" w:space="0" w:color="808080"/>
              <w:right w:val="single" w:sz="6" w:space="0" w:color="auto"/>
            </w:tcBorders>
            <w:vAlign w:val="center"/>
          </w:tcPr>
          <w:p w14:paraId="64ABA8EB" w14:textId="77777777" w:rsidR="00DD57EB" w:rsidRDefault="00DD57EB">
            <w:pPr>
              <w:rPr>
                <w:rFonts w:ascii="Arial" w:hAnsi="Arial"/>
                <w:sz w:val="16"/>
                <w:lang w:val="en-GB"/>
              </w:rPr>
            </w:pPr>
            <w:r>
              <w:rPr>
                <w:rFonts w:ascii="Arial" w:hAnsi="Arial"/>
                <w:sz w:val="16"/>
                <w:lang w:val="en-GB"/>
              </w:rPr>
              <w:t>Goal hierarchy with results</w:t>
            </w:r>
          </w:p>
        </w:tc>
      </w:tr>
      <w:tr w:rsidR="00DD57EB" w14:paraId="64ABA8F0" w14:textId="77777777">
        <w:trPr>
          <w:cantSplit/>
          <w:trHeight w:hRule="exact" w:val="340"/>
        </w:trPr>
        <w:tc>
          <w:tcPr>
            <w:tcW w:w="1134" w:type="dxa"/>
            <w:tcBorders>
              <w:top w:val="single" w:sz="6" w:space="0" w:color="808080"/>
              <w:left w:val="single" w:sz="6" w:space="0" w:color="auto"/>
              <w:bottom w:val="single" w:sz="6" w:space="0" w:color="808080"/>
              <w:right w:val="single" w:sz="6" w:space="0" w:color="808080"/>
            </w:tcBorders>
            <w:vAlign w:val="center"/>
          </w:tcPr>
          <w:p w14:paraId="64ABA8ED" w14:textId="25D7DB0B" w:rsidR="00DD57EB" w:rsidRDefault="00DD57EB">
            <w:pPr>
              <w:jc w:val="center"/>
              <w:rPr>
                <w:rFonts w:ascii="Arial" w:hAnsi="Arial"/>
                <w:sz w:val="16"/>
              </w:rPr>
            </w:pPr>
            <w:r>
              <w:rPr>
                <w:rFonts w:ascii="Arial" w:hAnsi="Arial"/>
                <w:sz w:val="16"/>
              </w:rPr>
              <w:fldChar w:fldCharType="begin">
                <w:ffData>
                  <w:name w:val="Avmerking1"/>
                  <w:enabled/>
                  <w:calcOnExit w:val="0"/>
                  <w:checkBox>
                    <w:size w:val="20"/>
                    <w:default w:val="0"/>
                    <w:checked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1134" w:type="dxa"/>
            <w:tcBorders>
              <w:top w:val="single" w:sz="6" w:space="0" w:color="808080"/>
              <w:left w:val="single" w:sz="6" w:space="0" w:color="808080"/>
              <w:bottom w:val="single" w:sz="6" w:space="0" w:color="808080"/>
              <w:right w:val="single" w:sz="6" w:space="0" w:color="808080"/>
            </w:tcBorders>
            <w:vAlign w:val="center"/>
          </w:tcPr>
          <w:p w14:paraId="64ABA8EE" w14:textId="77777777" w:rsidR="00DD57EB" w:rsidRDefault="00DD57EB">
            <w:pPr>
              <w:jc w:val="center"/>
            </w:pPr>
            <w:r>
              <w:fldChar w:fldCharType="begin">
                <w:ffData>
                  <w:name w:val="Tekst5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940" w:type="dxa"/>
            <w:gridSpan w:val="10"/>
            <w:tcBorders>
              <w:top w:val="single" w:sz="6" w:space="0" w:color="808080"/>
              <w:left w:val="single" w:sz="6" w:space="0" w:color="808080"/>
              <w:bottom w:val="single" w:sz="6" w:space="0" w:color="808080"/>
              <w:right w:val="single" w:sz="6" w:space="0" w:color="auto"/>
            </w:tcBorders>
            <w:vAlign w:val="center"/>
          </w:tcPr>
          <w:p w14:paraId="64ABA8EF" w14:textId="77777777" w:rsidR="00DD57EB" w:rsidRDefault="00DD57EB">
            <w:pPr>
              <w:rPr>
                <w:rFonts w:ascii="Arial" w:hAnsi="Arial"/>
                <w:sz w:val="16"/>
                <w:lang w:val="en-GB"/>
              </w:rPr>
            </w:pPr>
            <w:r>
              <w:rPr>
                <w:rFonts w:ascii="Arial" w:hAnsi="Arial"/>
                <w:sz w:val="16"/>
                <w:lang w:val="en-GB"/>
              </w:rPr>
              <w:t>Implementation plan with status</w:t>
            </w:r>
          </w:p>
        </w:tc>
      </w:tr>
      <w:tr w:rsidR="00DD57EB" w:rsidRPr="00833174" w14:paraId="64ABA8F4" w14:textId="77777777">
        <w:trPr>
          <w:cantSplit/>
          <w:trHeight w:hRule="exact" w:val="340"/>
        </w:trPr>
        <w:tc>
          <w:tcPr>
            <w:tcW w:w="1134" w:type="dxa"/>
            <w:tcBorders>
              <w:top w:val="single" w:sz="6" w:space="0" w:color="808080"/>
              <w:left w:val="single" w:sz="6" w:space="0" w:color="auto"/>
              <w:bottom w:val="single" w:sz="6" w:space="0" w:color="808080"/>
              <w:right w:val="single" w:sz="6" w:space="0" w:color="808080"/>
            </w:tcBorders>
            <w:vAlign w:val="center"/>
          </w:tcPr>
          <w:p w14:paraId="64ABA8F1" w14:textId="3630E26F" w:rsidR="00DD57EB" w:rsidRDefault="00DD57EB">
            <w:pPr>
              <w:jc w:val="center"/>
              <w:rPr>
                <w:rFonts w:ascii="Arial" w:hAnsi="Arial"/>
                <w:sz w:val="16"/>
              </w:rPr>
            </w:pPr>
            <w:r>
              <w:rPr>
                <w:rFonts w:ascii="Arial" w:hAnsi="Arial"/>
                <w:sz w:val="16"/>
              </w:rPr>
              <w:fldChar w:fldCharType="begin">
                <w:ffData>
                  <w:name w:val="Avmerking1"/>
                  <w:enabled/>
                  <w:calcOnExit w:val="0"/>
                  <w:checkBox>
                    <w:size w:val="20"/>
                    <w:default w:val="0"/>
                    <w:checked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1134" w:type="dxa"/>
            <w:tcBorders>
              <w:top w:val="single" w:sz="6" w:space="0" w:color="808080"/>
              <w:left w:val="single" w:sz="6" w:space="0" w:color="808080"/>
              <w:bottom w:val="single" w:sz="6" w:space="0" w:color="808080"/>
              <w:right w:val="single" w:sz="6" w:space="0" w:color="808080"/>
            </w:tcBorders>
            <w:vAlign w:val="center"/>
          </w:tcPr>
          <w:p w14:paraId="64ABA8F2" w14:textId="36F9B98A" w:rsidR="00DD57EB" w:rsidRDefault="00DD57EB">
            <w:pPr>
              <w:jc w:val="center"/>
            </w:pPr>
            <w:r>
              <w:fldChar w:fldCharType="begin">
                <w:ffData>
                  <w:name w:val="Tekst53"/>
                  <w:enabled/>
                  <w:calcOnExit w:val="0"/>
                  <w:textInput/>
                </w:ffData>
              </w:fldChar>
            </w:r>
            <w:r>
              <w:instrText xml:space="preserve"> FORMTEXT </w:instrText>
            </w:r>
            <w:r>
              <w:fldChar w:fldCharType="separate"/>
            </w:r>
            <w:r w:rsidR="00C5369D">
              <w:t> </w:t>
            </w:r>
            <w:r w:rsidR="00C5369D">
              <w:t> </w:t>
            </w:r>
            <w:r w:rsidR="00C5369D">
              <w:t> </w:t>
            </w:r>
            <w:r w:rsidR="00C5369D">
              <w:t> </w:t>
            </w:r>
            <w:r w:rsidR="00C5369D">
              <w:t> </w:t>
            </w:r>
            <w:r>
              <w:fldChar w:fldCharType="end"/>
            </w:r>
          </w:p>
        </w:tc>
        <w:tc>
          <w:tcPr>
            <w:tcW w:w="7940" w:type="dxa"/>
            <w:gridSpan w:val="10"/>
            <w:tcBorders>
              <w:top w:val="single" w:sz="6" w:space="0" w:color="808080"/>
              <w:left w:val="single" w:sz="6" w:space="0" w:color="808080"/>
              <w:bottom w:val="single" w:sz="6" w:space="0" w:color="808080"/>
              <w:right w:val="single" w:sz="6" w:space="0" w:color="auto"/>
            </w:tcBorders>
            <w:vAlign w:val="center"/>
          </w:tcPr>
          <w:p w14:paraId="64ABA8F3" w14:textId="72B8411B" w:rsidR="00DD57EB" w:rsidRPr="00C22D88" w:rsidRDefault="00DD57EB">
            <w:pPr>
              <w:rPr>
                <w:lang w:val="en-US"/>
              </w:rPr>
            </w:pPr>
            <w:r>
              <w:fldChar w:fldCharType="begin">
                <w:ffData>
                  <w:name w:val="Tekst65"/>
                  <w:enabled/>
                  <w:calcOnExit w:val="0"/>
                  <w:textInput/>
                </w:ffData>
              </w:fldChar>
            </w:r>
            <w:r w:rsidRPr="00C22D88">
              <w:rPr>
                <w:lang w:val="en-US"/>
              </w:rPr>
              <w:instrText xml:space="preserve"> FORMTEXT </w:instrText>
            </w:r>
            <w:r>
              <w:fldChar w:fldCharType="separate"/>
            </w:r>
            <w:r w:rsidR="001B1AF5">
              <w:t> </w:t>
            </w:r>
            <w:r w:rsidR="001B1AF5">
              <w:t> </w:t>
            </w:r>
            <w:r w:rsidR="001B1AF5">
              <w:t> </w:t>
            </w:r>
            <w:r w:rsidR="001B1AF5">
              <w:t> </w:t>
            </w:r>
            <w:r w:rsidR="001B1AF5">
              <w:t> </w:t>
            </w:r>
            <w:r>
              <w:fldChar w:fldCharType="end"/>
            </w:r>
          </w:p>
        </w:tc>
      </w:tr>
      <w:tr w:rsidR="00DD57EB" w:rsidRPr="006705D6" w14:paraId="64ABA8F8" w14:textId="77777777">
        <w:trPr>
          <w:cantSplit/>
          <w:trHeight w:hRule="exact" w:val="340"/>
        </w:trPr>
        <w:tc>
          <w:tcPr>
            <w:tcW w:w="1134" w:type="dxa"/>
            <w:tcBorders>
              <w:top w:val="single" w:sz="6" w:space="0" w:color="808080"/>
              <w:left w:val="single" w:sz="6" w:space="0" w:color="auto"/>
              <w:bottom w:val="single" w:sz="6" w:space="0" w:color="808080"/>
              <w:right w:val="single" w:sz="6" w:space="0" w:color="808080"/>
            </w:tcBorders>
            <w:vAlign w:val="center"/>
          </w:tcPr>
          <w:p w14:paraId="64ABA8F5" w14:textId="145BB2BB" w:rsidR="00DD57EB" w:rsidRDefault="00DD57EB">
            <w:pPr>
              <w:jc w:val="center"/>
              <w:rPr>
                <w:rFonts w:ascii="Arial" w:hAnsi="Arial"/>
                <w:sz w:val="16"/>
              </w:rPr>
            </w:pPr>
            <w:r>
              <w:rPr>
                <w:rFonts w:ascii="Arial" w:hAnsi="Arial"/>
                <w:sz w:val="16"/>
              </w:rPr>
              <w:fldChar w:fldCharType="begin">
                <w:ffData>
                  <w:name w:val="Avmerking1"/>
                  <w:enabled/>
                  <w:calcOnExit w:val="0"/>
                  <w:checkBox>
                    <w:size w:val="20"/>
                    <w:default w:val="0"/>
                    <w:checked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1134" w:type="dxa"/>
            <w:tcBorders>
              <w:top w:val="single" w:sz="6" w:space="0" w:color="808080"/>
              <w:left w:val="single" w:sz="6" w:space="0" w:color="808080"/>
              <w:bottom w:val="single" w:sz="6" w:space="0" w:color="808080"/>
              <w:right w:val="single" w:sz="6" w:space="0" w:color="808080"/>
            </w:tcBorders>
            <w:vAlign w:val="center"/>
          </w:tcPr>
          <w:p w14:paraId="64ABA8F6" w14:textId="008CDD10" w:rsidR="00DD57EB" w:rsidRDefault="00DD57EB">
            <w:pPr>
              <w:jc w:val="center"/>
            </w:pPr>
            <w:r>
              <w:fldChar w:fldCharType="begin">
                <w:ffData>
                  <w:name w:val="Tekst53"/>
                  <w:enabled/>
                  <w:calcOnExit w:val="0"/>
                  <w:textInput/>
                </w:ffData>
              </w:fldChar>
            </w:r>
            <w:r>
              <w:instrText xml:space="preserve"> FORMTEXT </w:instrText>
            </w:r>
            <w:r>
              <w:fldChar w:fldCharType="separate"/>
            </w:r>
            <w:r w:rsidR="00C5369D">
              <w:t> </w:t>
            </w:r>
            <w:r w:rsidR="00C5369D">
              <w:t> </w:t>
            </w:r>
            <w:r w:rsidR="00C5369D">
              <w:t> </w:t>
            </w:r>
            <w:r w:rsidR="00C5369D">
              <w:t> </w:t>
            </w:r>
            <w:r w:rsidR="00C5369D">
              <w:t> </w:t>
            </w:r>
            <w:r>
              <w:fldChar w:fldCharType="end"/>
            </w:r>
          </w:p>
        </w:tc>
        <w:tc>
          <w:tcPr>
            <w:tcW w:w="7940" w:type="dxa"/>
            <w:gridSpan w:val="10"/>
            <w:tcBorders>
              <w:top w:val="single" w:sz="6" w:space="0" w:color="808080"/>
              <w:left w:val="single" w:sz="6" w:space="0" w:color="808080"/>
              <w:bottom w:val="single" w:sz="6" w:space="0" w:color="808080"/>
              <w:right w:val="single" w:sz="6" w:space="0" w:color="auto"/>
            </w:tcBorders>
            <w:vAlign w:val="center"/>
          </w:tcPr>
          <w:p w14:paraId="64ABA8F7" w14:textId="0FFBF9BE" w:rsidR="00DD57EB" w:rsidRPr="00531C9F" w:rsidRDefault="00DD57EB">
            <w:pPr>
              <w:rPr>
                <w:lang w:val="sv-SE"/>
              </w:rPr>
            </w:pPr>
            <w:r>
              <w:fldChar w:fldCharType="begin">
                <w:ffData>
                  <w:name w:val="Tekst66"/>
                  <w:enabled/>
                  <w:calcOnExit w:val="0"/>
                  <w:textInput/>
                </w:ffData>
              </w:fldChar>
            </w:r>
            <w:r w:rsidRPr="00531C9F">
              <w:rPr>
                <w:lang w:val="sv-SE"/>
              </w:rPr>
              <w:instrText xml:space="preserve"> FORMTEXT </w:instrText>
            </w:r>
            <w:r>
              <w:fldChar w:fldCharType="separate"/>
            </w:r>
            <w:r w:rsidR="001B1AF5">
              <w:t> </w:t>
            </w:r>
            <w:r w:rsidR="001B1AF5">
              <w:t> </w:t>
            </w:r>
            <w:r w:rsidR="001B1AF5">
              <w:t> </w:t>
            </w:r>
            <w:r w:rsidR="001B1AF5">
              <w:t> </w:t>
            </w:r>
            <w:r w:rsidR="001B1AF5">
              <w:t> </w:t>
            </w:r>
            <w:r>
              <w:fldChar w:fldCharType="end"/>
            </w:r>
          </w:p>
        </w:tc>
      </w:tr>
      <w:tr w:rsidR="00DD57EB" w:rsidRPr="006705D6" w14:paraId="64ABA8FC" w14:textId="77777777">
        <w:trPr>
          <w:cantSplit/>
          <w:trHeight w:hRule="exact" w:val="340"/>
        </w:trPr>
        <w:tc>
          <w:tcPr>
            <w:tcW w:w="1134" w:type="dxa"/>
            <w:tcBorders>
              <w:top w:val="single" w:sz="6" w:space="0" w:color="808080"/>
              <w:left w:val="single" w:sz="6" w:space="0" w:color="auto"/>
              <w:bottom w:val="single" w:sz="6" w:space="0" w:color="808080"/>
              <w:right w:val="single" w:sz="6" w:space="0" w:color="808080"/>
            </w:tcBorders>
            <w:vAlign w:val="center"/>
          </w:tcPr>
          <w:p w14:paraId="64ABA8F9" w14:textId="7F5C551C" w:rsidR="00DD57EB" w:rsidRDefault="00DD57EB">
            <w:pPr>
              <w:jc w:val="center"/>
              <w:rPr>
                <w:rFonts w:ascii="Arial" w:hAnsi="Arial"/>
                <w:sz w:val="16"/>
              </w:rPr>
            </w:pPr>
            <w:r>
              <w:rPr>
                <w:rFonts w:ascii="Arial" w:hAnsi="Arial"/>
                <w:sz w:val="16"/>
              </w:rPr>
              <w:fldChar w:fldCharType="begin">
                <w:ffData>
                  <w:name w:val="Avmerking1"/>
                  <w:enabled/>
                  <w:calcOnExit w:val="0"/>
                  <w:checkBox>
                    <w:size w:val="20"/>
                    <w:default w:val="0"/>
                    <w:checked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1134" w:type="dxa"/>
            <w:tcBorders>
              <w:top w:val="single" w:sz="6" w:space="0" w:color="808080"/>
              <w:left w:val="single" w:sz="6" w:space="0" w:color="808080"/>
              <w:bottom w:val="single" w:sz="6" w:space="0" w:color="808080"/>
              <w:right w:val="single" w:sz="6" w:space="0" w:color="808080"/>
            </w:tcBorders>
            <w:vAlign w:val="center"/>
          </w:tcPr>
          <w:p w14:paraId="64ABA8FA" w14:textId="7CF2CF3A" w:rsidR="00DD57EB" w:rsidRDefault="00DD57EB">
            <w:pPr>
              <w:jc w:val="center"/>
            </w:pPr>
            <w:r>
              <w:fldChar w:fldCharType="begin">
                <w:ffData>
                  <w:name w:val="Tekst53"/>
                  <w:enabled/>
                  <w:calcOnExit w:val="0"/>
                  <w:textInput/>
                </w:ffData>
              </w:fldChar>
            </w:r>
            <w:r>
              <w:instrText xml:space="preserve"> FORMTEXT </w:instrText>
            </w:r>
            <w:r>
              <w:fldChar w:fldCharType="separate"/>
            </w:r>
            <w:r w:rsidR="00C5369D">
              <w:t> </w:t>
            </w:r>
            <w:r w:rsidR="00C5369D">
              <w:t> </w:t>
            </w:r>
            <w:r w:rsidR="00C5369D">
              <w:t> </w:t>
            </w:r>
            <w:r w:rsidR="00C5369D">
              <w:t> </w:t>
            </w:r>
            <w:r w:rsidR="00C5369D">
              <w:t> </w:t>
            </w:r>
            <w:r>
              <w:fldChar w:fldCharType="end"/>
            </w:r>
          </w:p>
        </w:tc>
        <w:tc>
          <w:tcPr>
            <w:tcW w:w="7940" w:type="dxa"/>
            <w:gridSpan w:val="10"/>
            <w:tcBorders>
              <w:top w:val="single" w:sz="6" w:space="0" w:color="808080"/>
              <w:left w:val="single" w:sz="6" w:space="0" w:color="808080"/>
              <w:bottom w:val="single" w:sz="6" w:space="0" w:color="808080"/>
              <w:right w:val="single" w:sz="6" w:space="0" w:color="auto"/>
            </w:tcBorders>
            <w:vAlign w:val="center"/>
          </w:tcPr>
          <w:p w14:paraId="64ABA8FB" w14:textId="7BEFCF55" w:rsidR="00DD57EB" w:rsidRPr="005278A5" w:rsidRDefault="00DD57EB">
            <w:pPr>
              <w:rPr>
                <w:lang w:val="en-US"/>
              </w:rPr>
            </w:pPr>
            <w:r>
              <w:fldChar w:fldCharType="begin">
                <w:ffData>
                  <w:name w:val="Tekst65"/>
                  <w:enabled/>
                  <w:calcOnExit w:val="0"/>
                  <w:textInput/>
                </w:ffData>
              </w:fldChar>
            </w:r>
            <w:bookmarkStart w:id="23" w:name="Tekst65"/>
            <w:r w:rsidRPr="005278A5">
              <w:rPr>
                <w:lang w:val="en-US"/>
              </w:rPr>
              <w:instrText xml:space="preserve"> FORMTEXT </w:instrText>
            </w:r>
            <w:r>
              <w:fldChar w:fldCharType="separate"/>
            </w:r>
            <w:r w:rsidR="001B1AF5">
              <w:t> </w:t>
            </w:r>
            <w:r w:rsidR="001B1AF5">
              <w:t> </w:t>
            </w:r>
            <w:r w:rsidR="001B1AF5">
              <w:t> </w:t>
            </w:r>
            <w:r w:rsidR="001B1AF5">
              <w:t> </w:t>
            </w:r>
            <w:r w:rsidR="001B1AF5">
              <w:t> </w:t>
            </w:r>
            <w:r>
              <w:fldChar w:fldCharType="end"/>
            </w:r>
            <w:bookmarkEnd w:id="23"/>
          </w:p>
        </w:tc>
      </w:tr>
      <w:tr w:rsidR="00DD57EB" w:rsidRPr="00833174" w14:paraId="64ABA900" w14:textId="77777777">
        <w:trPr>
          <w:cantSplit/>
          <w:trHeight w:hRule="exact" w:val="340"/>
        </w:trPr>
        <w:tc>
          <w:tcPr>
            <w:tcW w:w="1134" w:type="dxa"/>
            <w:tcBorders>
              <w:top w:val="single" w:sz="6" w:space="0" w:color="808080"/>
              <w:left w:val="single" w:sz="6" w:space="0" w:color="auto"/>
              <w:bottom w:val="single" w:sz="6" w:space="0" w:color="808080"/>
              <w:right w:val="single" w:sz="6" w:space="0" w:color="808080"/>
            </w:tcBorders>
            <w:vAlign w:val="center"/>
          </w:tcPr>
          <w:p w14:paraId="64ABA8FD" w14:textId="0862DA05" w:rsidR="00DD57EB" w:rsidRDefault="00DD57EB">
            <w:pPr>
              <w:jc w:val="center"/>
              <w:rPr>
                <w:rFonts w:ascii="Arial" w:hAnsi="Arial"/>
                <w:sz w:val="16"/>
              </w:rPr>
            </w:pPr>
            <w:r>
              <w:rPr>
                <w:rFonts w:ascii="Arial" w:hAnsi="Arial"/>
                <w:sz w:val="16"/>
              </w:rPr>
              <w:fldChar w:fldCharType="begin">
                <w:ffData>
                  <w:name w:val="Avmerking1"/>
                  <w:enabled/>
                  <w:calcOnExit w:val="0"/>
                  <w:checkBox>
                    <w:size w:val="20"/>
                    <w:default w:val="0"/>
                    <w:checked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1134" w:type="dxa"/>
            <w:tcBorders>
              <w:top w:val="single" w:sz="6" w:space="0" w:color="808080"/>
              <w:left w:val="single" w:sz="6" w:space="0" w:color="808080"/>
              <w:bottom w:val="single" w:sz="6" w:space="0" w:color="808080"/>
              <w:right w:val="single" w:sz="6" w:space="0" w:color="808080"/>
            </w:tcBorders>
            <w:vAlign w:val="center"/>
          </w:tcPr>
          <w:p w14:paraId="64ABA8FE" w14:textId="77A50F62" w:rsidR="00DD57EB" w:rsidRDefault="00DD57EB">
            <w:pPr>
              <w:jc w:val="center"/>
            </w:pPr>
            <w:r>
              <w:fldChar w:fldCharType="begin">
                <w:ffData>
                  <w:name w:val="Tekst53"/>
                  <w:enabled/>
                  <w:calcOnExit w:val="0"/>
                  <w:textInput/>
                </w:ffData>
              </w:fldChar>
            </w:r>
            <w:r>
              <w:instrText xml:space="preserve"> FORMTEXT </w:instrText>
            </w:r>
            <w:r>
              <w:fldChar w:fldCharType="separate"/>
            </w:r>
            <w:r w:rsidR="00C5369D">
              <w:t> </w:t>
            </w:r>
            <w:r w:rsidR="00C5369D">
              <w:t> </w:t>
            </w:r>
            <w:r w:rsidR="00C5369D">
              <w:t> </w:t>
            </w:r>
            <w:r w:rsidR="00C5369D">
              <w:t> </w:t>
            </w:r>
            <w:r w:rsidR="00C5369D">
              <w:t> </w:t>
            </w:r>
            <w:r>
              <w:fldChar w:fldCharType="end"/>
            </w:r>
          </w:p>
        </w:tc>
        <w:tc>
          <w:tcPr>
            <w:tcW w:w="7940" w:type="dxa"/>
            <w:gridSpan w:val="10"/>
            <w:tcBorders>
              <w:top w:val="single" w:sz="6" w:space="0" w:color="808080"/>
              <w:left w:val="single" w:sz="6" w:space="0" w:color="808080"/>
              <w:bottom w:val="single" w:sz="6" w:space="0" w:color="808080"/>
              <w:right w:val="single" w:sz="6" w:space="0" w:color="auto"/>
            </w:tcBorders>
            <w:vAlign w:val="center"/>
          </w:tcPr>
          <w:p w14:paraId="64ABA8FF" w14:textId="5B3160C7" w:rsidR="00DD57EB" w:rsidRPr="008D6B54" w:rsidRDefault="00DD57EB">
            <w:pPr>
              <w:rPr>
                <w:lang w:val="en-US"/>
              </w:rPr>
            </w:pPr>
            <w:r>
              <w:fldChar w:fldCharType="begin">
                <w:ffData>
                  <w:name w:val="Tekst67"/>
                  <w:enabled/>
                  <w:calcOnExit w:val="0"/>
                  <w:textInput/>
                </w:ffData>
              </w:fldChar>
            </w:r>
            <w:bookmarkStart w:id="24" w:name="Tekst67"/>
            <w:r w:rsidRPr="008D6B54">
              <w:rPr>
                <w:lang w:val="en-US"/>
              </w:rPr>
              <w:instrText xml:space="preserve"> FORMTEXT </w:instrText>
            </w:r>
            <w:r>
              <w:fldChar w:fldCharType="separate"/>
            </w:r>
            <w:r w:rsidR="001B1AF5">
              <w:t> </w:t>
            </w:r>
            <w:r w:rsidR="001B1AF5">
              <w:t> </w:t>
            </w:r>
            <w:r w:rsidR="001B1AF5">
              <w:t> </w:t>
            </w:r>
            <w:r w:rsidR="001B1AF5">
              <w:t> </w:t>
            </w:r>
            <w:r w:rsidR="001B1AF5">
              <w:t> </w:t>
            </w:r>
            <w:r>
              <w:fldChar w:fldCharType="end"/>
            </w:r>
            <w:bookmarkEnd w:id="24"/>
          </w:p>
        </w:tc>
      </w:tr>
      <w:tr w:rsidR="00DD57EB" w:rsidRPr="00833174" w14:paraId="64ABA902" w14:textId="77777777">
        <w:trPr>
          <w:cantSplit/>
          <w:trHeight w:hRule="exact" w:val="100"/>
        </w:trPr>
        <w:tc>
          <w:tcPr>
            <w:tcW w:w="10208" w:type="dxa"/>
            <w:gridSpan w:val="12"/>
            <w:tcBorders>
              <w:top w:val="single" w:sz="6" w:space="0" w:color="auto"/>
            </w:tcBorders>
          </w:tcPr>
          <w:p w14:paraId="64ABA901" w14:textId="77777777" w:rsidR="00DD57EB" w:rsidRPr="008D6B54" w:rsidRDefault="00DD57EB">
            <w:pPr>
              <w:ind w:left="227" w:hanging="227"/>
              <w:rPr>
                <w:rFonts w:ascii="Arial" w:hAnsi="Arial"/>
                <w:sz w:val="2"/>
                <w:lang w:val="en-US"/>
              </w:rPr>
            </w:pPr>
          </w:p>
        </w:tc>
      </w:tr>
      <w:tr w:rsidR="00DD57EB" w14:paraId="64ABA904" w14:textId="77777777">
        <w:trPr>
          <w:trHeight w:hRule="exact" w:val="300"/>
        </w:trPr>
        <w:tc>
          <w:tcPr>
            <w:tcW w:w="10208" w:type="dxa"/>
            <w:gridSpan w:val="12"/>
            <w:tcBorders>
              <w:top w:val="single" w:sz="6" w:space="0" w:color="auto"/>
              <w:left w:val="single" w:sz="6" w:space="0" w:color="auto"/>
              <w:right w:val="single" w:sz="6" w:space="0" w:color="auto"/>
            </w:tcBorders>
            <w:shd w:val="pct12" w:color="auto" w:fill="auto"/>
          </w:tcPr>
          <w:p w14:paraId="64ABA903" w14:textId="77777777" w:rsidR="00DD57EB" w:rsidRDefault="00DD57EB">
            <w:pPr>
              <w:ind w:left="227" w:hanging="227"/>
              <w:rPr>
                <w:rFonts w:ascii="Arial" w:hAnsi="Arial"/>
                <w:b/>
                <w:sz w:val="22"/>
              </w:rPr>
            </w:pPr>
            <w:r>
              <w:rPr>
                <w:rFonts w:ascii="Arial" w:hAnsi="Arial"/>
                <w:b/>
                <w:sz w:val="22"/>
                <w:lang w:val="en-GB"/>
              </w:rPr>
              <w:t>9. Date and confirmation</w:t>
            </w:r>
          </w:p>
        </w:tc>
      </w:tr>
      <w:tr w:rsidR="00DD57EB" w:rsidRPr="006705D6" w14:paraId="64ABA906" w14:textId="77777777">
        <w:trPr>
          <w:cantSplit/>
          <w:trHeight w:hRule="exact" w:val="400"/>
        </w:trPr>
        <w:tc>
          <w:tcPr>
            <w:tcW w:w="10208" w:type="dxa"/>
            <w:gridSpan w:val="12"/>
            <w:tcBorders>
              <w:top w:val="single" w:sz="6" w:space="0" w:color="808080"/>
              <w:left w:val="single" w:sz="6" w:space="0" w:color="auto"/>
              <w:right w:val="single" w:sz="6" w:space="0" w:color="auto"/>
            </w:tcBorders>
            <w:vAlign w:val="center"/>
          </w:tcPr>
          <w:p w14:paraId="64ABA905" w14:textId="77777777" w:rsidR="00DD57EB" w:rsidRDefault="00DD57EB">
            <w:pPr>
              <w:rPr>
                <w:rFonts w:ascii="Arial" w:hAnsi="Arial"/>
                <w:sz w:val="16"/>
                <w:lang w:val="en-GB"/>
              </w:rPr>
            </w:pPr>
            <w:r>
              <w:rPr>
                <w:rFonts w:ascii="Arial" w:hAnsi="Arial"/>
                <w:sz w:val="16"/>
                <w:lang w:val="en-GB"/>
              </w:rPr>
              <w:t>I am authorised to sign legally binding agreements on behalf of the grant recipient, and confirm that the information contained in this report is correct to the best of my knowledge.</w:t>
            </w:r>
          </w:p>
        </w:tc>
      </w:tr>
      <w:tr w:rsidR="00DD57EB" w14:paraId="64ABA909" w14:textId="77777777">
        <w:trPr>
          <w:cantSplit/>
          <w:trHeight w:hRule="exact" w:val="200"/>
        </w:trPr>
        <w:tc>
          <w:tcPr>
            <w:tcW w:w="3402" w:type="dxa"/>
            <w:gridSpan w:val="3"/>
            <w:tcBorders>
              <w:top w:val="single" w:sz="6" w:space="0" w:color="808080"/>
              <w:left w:val="single" w:sz="6" w:space="0" w:color="auto"/>
              <w:right w:val="single" w:sz="6" w:space="0" w:color="808080"/>
            </w:tcBorders>
          </w:tcPr>
          <w:p w14:paraId="64ABA907" w14:textId="77777777" w:rsidR="00DD57EB" w:rsidRDefault="00DD57EB">
            <w:pPr>
              <w:rPr>
                <w:rFonts w:ascii="Arial" w:hAnsi="Arial"/>
                <w:sz w:val="16"/>
                <w:lang w:val="en-GB"/>
              </w:rPr>
            </w:pPr>
            <w:r>
              <w:rPr>
                <w:rFonts w:ascii="Arial" w:hAnsi="Arial"/>
                <w:sz w:val="16"/>
                <w:lang w:val="en-GB"/>
              </w:rPr>
              <w:t>Place and date</w:t>
            </w:r>
          </w:p>
        </w:tc>
        <w:tc>
          <w:tcPr>
            <w:tcW w:w="6806" w:type="dxa"/>
            <w:gridSpan w:val="9"/>
            <w:tcBorders>
              <w:top w:val="single" w:sz="6" w:space="0" w:color="808080"/>
              <w:left w:val="single" w:sz="6" w:space="0" w:color="808080"/>
              <w:right w:val="single" w:sz="6" w:space="0" w:color="auto"/>
            </w:tcBorders>
          </w:tcPr>
          <w:p w14:paraId="64ABA908" w14:textId="77777777" w:rsidR="00DD57EB" w:rsidRDefault="00DD57EB">
            <w:pPr>
              <w:rPr>
                <w:rFonts w:ascii="Arial" w:hAnsi="Arial"/>
                <w:sz w:val="16"/>
                <w:lang w:val="en-GB"/>
              </w:rPr>
            </w:pPr>
            <w:r>
              <w:rPr>
                <w:rFonts w:ascii="Arial" w:hAnsi="Arial"/>
                <w:sz w:val="16"/>
                <w:lang w:val="en-GB"/>
              </w:rPr>
              <w:t>Name and signature</w:t>
            </w:r>
          </w:p>
        </w:tc>
      </w:tr>
      <w:tr w:rsidR="00DD57EB" w14:paraId="64ABA90C" w14:textId="77777777">
        <w:trPr>
          <w:cantSplit/>
          <w:trHeight w:hRule="exact" w:val="340"/>
        </w:trPr>
        <w:tc>
          <w:tcPr>
            <w:tcW w:w="3402" w:type="dxa"/>
            <w:gridSpan w:val="3"/>
            <w:tcBorders>
              <w:left w:val="single" w:sz="6" w:space="0" w:color="auto"/>
              <w:bottom w:val="single" w:sz="6" w:space="0" w:color="auto"/>
              <w:right w:val="single" w:sz="6" w:space="0" w:color="808080"/>
            </w:tcBorders>
            <w:vAlign w:val="center"/>
          </w:tcPr>
          <w:p w14:paraId="64ABA90A" w14:textId="77777777" w:rsidR="00DD57EB" w:rsidRDefault="00DD57EB">
            <w:r>
              <w:fldChar w:fldCharType="begin">
                <w:ffData>
                  <w:name w:val="Teks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806" w:type="dxa"/>
            <w:gridSpan w:val="9"/>
            <w:tcBorders>
              <w:left w:val="single" w:sz="6" w:space="0" w:color="808080"/>
              <w:bottom w:val="single" w:sz="6" w:space="0" w:color="auto"/>
              <w:right w:val="single" w:sz="6" w:space="0" w:color="auto"/>
            </w:tcBorders>
            <w:vAlign w:val="center"/>
          </w:tcPr>
          <w:p w14:paraId="64ABA90B" w14:textId="77777777" w:rsidR="00DD57EB" w:rsidRDefault="00DD57EB">
            <w:r>
              <w:fldChar w:fldCharType="begin">
                <w:ffData>
                  <w:name w:val="Teks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4ABA90D" w14:textId="77777777" w:rsidR="00DD57EB" w:rsidRDefault="00DD57EB">
      <w:pPr>
        <w:rPr>
          <w:sz w:val="2"/>
        </w:rPr>
      </w:pPr>
    </w:p>
    <w:sectPr w:rsidR="00DD57EB">
      <w:pgSz w:w="11907" w:h="16840"/>
      <w:pgMar w:top="680" w:right="624" w:bottom="680" w:left="1077"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9D04A" w14:textId="77777777" w:rsidR="007412D3" w:rsidRDefault="007412D3">
      <w:r>
        <w:separator/>
      </w:r>
    </w:p>
  </w:endnote>
  <w:endnote w:type="continuationSeparator" w:id="0">
    <w:p w14:paraId="3BF11D81" w14:textId="77777777" w:rsidR="007412D3" w:rsidRDefault="00741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pCentury Old Style">
    <w:altName w:val="Cambria"/>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BA914" w14:textId="77777777" w:rsidR="00DD57EB" w:rsidRDefault="00DD57EB">
    <w:pPr>
      <w:pStyle w:val="Footer"/>
    </w:pPr>
    <w:r>
      <w:rPr>
        <w:rFonts w:ascii="Arial" w:hAnsi="Arial"/>
        <w:sz w:val="16"/>
      </w:rPr>
      <w:t>S81 Approved 09.03.2011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BA915" w14:textId="77777777" w:rsidR="00DD57EB" w:rsidRDefault="00DD57EB">
    <w:pPr>
      <w:pStyle w:val="Footer"/>
    </w:pPr>
    <w:r>
      <w:rPr>
        <w:rFonts w:ascii="Arial" w:hAnsi="Arial"/>
        <w:sz w:val="16"/>
      </w:rPr>
      <w:t>S81 Approved 09.03.2011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9B65C" w14:textId="77777777" w:rsidR="007412D3" w:rsidRDefault="007412D3">
      <w:r>
        <w:separator/>
      </w:r>
    </w:p>
  </w:footnote>
  <w:footnote w:type="continuationSeparator" w:id="0">
    <w:p w14:paraId="7AA02AC8" w14:textId="77777777" w:rsidR="007412D3" w:rsidRDefault="007412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470F2"/>
    <w:multiLevelType w:val="singleLevel"/>
    <w:tmpl w:val="0414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BE65742"/>
    <w:multiLevelType w:val="singleLevel"/>
    <w:tmpl w:val="A836A4A8"/>
    <w:lvl w:ilvl="0">
      <w:start w:val="1"/>
      <w:numFmt w:val="bullet"/>
      <w:lvlText w:val=""/>
      <w:lvlJc w:val="left"/>
      <w:pPr>
        <w:tabs>
          <w:tab w:val="num" w:pos="417"/>
        </w:tabs>
        <w:ind w:left="170" w:hanging="113"/>
      </w:pPr>
      <w:rPr>
        <w:rFonts w:ascii="Symbol" w:hAnsi="Symbol" w:hint="default"/>
      </w:rPr>
    </w:lvl>
  </w:abstractNum>
  <w:abstractNum w:abstractNumId="2" w15:restartNumberingAfterBreak="0">
    <w:nsid w:val="34A1382B"/>
    <w:multiLevelType w:val="singleLevel"/>
    <w:tmpl w:val="71B6DE22"/>
    <w:lvl w:ilvl="0">
      <w:start w:val="1"/>
      <w:numFmt w:val="bullet"/>
      <w:lvlText w:val=""/>
      <w:lvlJc w:val="left"/>
      <w:pPr>
        <w:tabs>
          <w:tab w:val="num" w:pos="473"/>
        </w:tabs>
        <w:ind w:left="170" w:hanging="57"/>
      </w:pPr>
      <w:rPr>
        <w:rFonts w:ascii="Symbol" w:hAnsi="Symbol" w:hint="default"/>
      </w:rPr>
    </w:lvl>
  </w:abstractNum>
  <w:abstractNum w:abstractNumId="3" w15:restartNumberingAfterBreak="0">
    <w:nsid w:val="396F17D8"/>
    <w:multiLevelType w:val="hybridMultilevel"/>
    <w:tmpl w:val="E3328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863FE0"/>
    <w:multiLevelType w:val="multilevel"/>
    <w:tmpl w:val="841451E0"/>
    <w:lvl w:ilvl="0">
      <w:start w:val="3"/>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F6B0352"/>
    <w:multiLevelType w:val="hybridMultilevel"/>
    <w:tmpl w:val="02D64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C37845"/>
    <w:multiLevelType w:val="singleLevel"/>
    <w:tmpl w:val="B01A5AFA"/>
    <w:lvl w:ilvl="0">
      <w:start w:val="1"/>
      <w:numFmt w:val="bullet"/>
      <w:lvlText w:val=""/>
      <w:lvlJc w:val="left"/>
      <w:pPr>
        <w:tabs>
          <w:tab w:val="num" w:pos="360"/>
        </w:tabs>
        <w:ind w:left="170" w:hanging="170"/>
      </w:pPr>
      <w:rPr>
        <w:rFonts w:ascii="Symbol" w:hAnsi="Symbol" w:hint="default"/>
      </w:rPr>
    </w:lvl>
  </w:abstractNum>
  <w:abstractNum w:abstractNumId="7" w15:restartNumberingAfterBreak="0">
    <w:nsid w:val="62DC54CB"/>
    <w:multiLevelType w:val="hybridMultilevel"/>
    <w:tmpl w:val="12384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2159A1"/>
    <w:multiLevelType w:val="hybridMultilevel"/>
    <w:tmpl w:val="88DE4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6B0863"/>
    <w:multiLevelType w:val="singleLevel"/>
    <w:tmpl w:val="0414000F"/>
    <w:lvl w:ilvl="0">
      <w:start w:val="1"/>
      <w:numFmt w:val="decimal"/>
      <w:lvlText w:val="%1."/>
      <w:legacy w:legacy="1" w:legacySpace="120" w:legacyIndent="360"/>
      <w:lvlJc w:val="left"/>
      <w:pPr>
        <w:ind w:left="360" w:hanging="360"/>
      </w:pPr>
    </w:lvl>
  </w:abstractNum>
  <w:abstractNum w:abstractNumId="10" w15:restartNumberingAfterBreak="0">
    <w:nsid w:val="6CA54CDC"/>
    <w:multiLevelType w:val="singleLevel"/>
    <w:tmpl w:val="966EA7E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3A7236D"/>
    <w:multiLevelType w:val="singleLevel"/>
    <w:tmpl w:val="0414000F"/>
    <w:lvl w:ilvl="0">
      <w:start w:val="1"/>
      <w:numFmt w:val="decimal"/>
      <w:lvlText w:val="%1."/>
      <w:lvlJc w:val="left"/>
      <w:pPr>
        <w:tabs>
          <w:tab w:val="num" w:pos="360"/>
        </w:tabs>
        <w:ind w:left="360" w:hanging="360"/>
      </w:pPr>
    </w:lvl>
  </w:abstractNum>
  <w:abstractNum w:abstractNumId="12" w15:restartNumberingAfterBreak="0">
    <w:nsid w:val="77914EBD"/>
    <w:multiLevelType w:val="singleLevel"/>
    <w:tmpl w:val="0414000F"/>
    <w:lvl w:ilvl="0">
      <w:start w:val="1"/>
      <w:numFmt w:val="decimal"/>
      <w:lvlText w:val="%1."/>
      <w:lvlJc w:val="left"/>
      <w:pPr>
        <w:tabs>
          <w:tab w:val="num" w:pos="360"/>
        </w:tabs>
        <w:ind w:left="360" w:hanging="360"/>
      </w:pPr>
    </w:lvl>
  </w:abstractNum>
  <w:abstractNum w:abstractNumId="13" w15:restartNumberingAfterBreak="0">
    <w:nsid w:val="780E0C61"/>
    <w:multiLevelType w:val="hybridMultilevel"/>
    <w:tmpl w:val="F1CE1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565099"/>
    <w:multiLevelType w:val="singleLevel"/>
    <w:tmpl w:val="2B1A0848"/>
    <w:lvl w:ilvl="0">
      <w:start w:val="1"/>
      <w:numFmt w:val="bullet"/>
      <w:lvlText w:val=""/>
      <w:lvlJc w:val="left"/>
      <w:pPr>
        <w:tabs>
          <w:tab w:val="num" w:pos="530"/>
        </w:tabs>
        <w:ind w:left="113" w:firstLine="57"/>
      </w:pPr>
      <w:rPr>
        <w:rFonts w:ascii="Symbol" w:hAnsi="Symbol" w:hint="default"/>
      </w:rPr>
    </w:lvl>
  </w:abstractNum>
  <w:num w:numId="1" w16cid:durableId="1182353927">
    <w:abstractNumId w:val="9"/>
  </w:num>
  <w:num w:numId="2" w16cid:durableId="953823325">
    <w:abstractNumId w:val="4"/>
  </w:num>
  <w:num w:numId="3" w16cid:durableId="569270365">
    <w:abstractNumId w:val="10"/>
  </w:num>
  <w:num w:numId="4" w16cid:durableId="499778258">
    <w:abstractNumId w:val="6"/>
  </w:num>
  <w:num w:numId="5" w16cid:durableId="809984382">
    <w:abstractNumId w:val="1"/>
  </w:num>
  <w:num w:numId="6" w16cid:durableId="1487815587">
    <w:abstractNumId w:val="2"/>
  </w:num>
  <w:num w:numId="7" w16cid:durableId="952202985">
    <w:abstractNumId w:val="14"/>
  </w:num>
  <w:num w:numId="8" w16cid:durableId="695618142">
    <w:abstractNumId w:val="0"/>
  </w:num>
  <w:num w:numId="9" w16cid:durableId="1242830075">
    <w:abstractNumId w:val="12"/>
  </w:num>
  <w:num w:numId="10" w16cid:durableId="2106609744">
    <w:abstractNumId w:val="11"/>
  </w:num>
  <w:num w:numId="11" w16cid:durableId="1963532840">
    <w:abstractNumId w:val="5"/>
  </w:num>
  <w:num w:numId="12" w16cid:durableId="1548174993">
    <w:abstractNumId w:val="3"/>
  </w:num>
  <w:num w:numId="13" w16cid:durableId="52655513">
    <w:abstractNumId w:val="8"/>
  </w:num>
  <w:num w:numId="14" w16cid:durableId="219177901">
    <w:abstractNumId w:val="7"/>
  </w:num>
  <w:num w:numId="15" w16cid:durableId="8137137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8uHxD5XPqr9NHsPRDxanGhyxS9+QrRCagzFAAkJM/WPKqWXwxVr8LqWAbHEwzEyB0U+2cA1Ph6wYgv45LGElA==" w:salt="MpHorZ+Dgs3Nj28r7mUx7A=="/>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1B0"/>
    <w:rsid w:val="00002F70"/>
    <w:rsid w:val="000102C0"/>
    <w:rsid w:val="00011608"/>
    <w:rsid w:val="000234F3"/>
    <w:rsid w:val="0002371E"/>
    <w:rsid w:val="0003582A"/>
    <w:rsid w:val="00037B5A"/>
    <w:rsid w:val="0004005F"/>
    <w:rsid w:val="00041490"/>
    <w:rsid w:val="00043F2D"/>
    <w:rsid w:val="00046036"/>
    <w:rsid w:val="0004725B"/>
    <w:rsid w:val="00050810"/>
    <w:rsid w:val="000555A9"/>
    <w:rsid w:val="00056BB2"/>
    <w:rsid w:val="000571E8"/>
    <w:rsid w:val="0006163D"/>
    <w:rsid w:val="000666D0"/>
    <w:rsid w:val="000702B3"/>
    <w:rsid w:val="00072962"/>
    <w:rsid w:val="00076643"/>
    <w:rsid w:val="000864D1"/>
    <w:rsid w:val="0009332F"/>
    <w:rsid w:val="00093D48"/>
    <w:rsid w:val="00095DED"/>
    <w:rsid w:val="000A567B"/>
    <w:rsid w:val="000A6878"/>
    <w:rsid w:val="000B1117"/>
    <w:rsid w:val="000B2032"/>
    <w:rsid w:val="000B5C52"/>
    <w:rsid w:val="000C4105"/>
    <w:rsid w:val="000D2172"/>
    <w:rsid w:val="000D4D75"/>
    <w:rsid w:val="000D7DC4"/>
    <w:rsid w:val="000F285D"/>
    <w:rsid w:val="000F477D"/>
    <w:rsid w:val="000F4964"/>
    <w:rsid w:val="001000A1"/>
    <w:rsid w:val="001075D3"/>
    <w:rsid w:val="00120C5F"/>
    <w:rsid w:val="001305D2"/>
    <w:rsid w:val="001329B3"/>
    <w:rsid w:val="00133A34"/>
    <w:rsid w:val="001354E5"/>
    <w:rsid w:val="00141DC4"/>
    <w:rsid w:val="001422D4"/>
    <w:rsid w:val="00143DC8"/>
    <w:rsid w:val="00144964"/>
    <w:rsid w:val="00150047"/>
    <w:rsid w:val="00152BA9"/>
    <w:rsid w:val="00161D43"/>
    <w:rsid w:val="001640C4"/>
    <w:rsid w:val="001654A2"/>
    <w:rsid w:val="00166E44"/>
    <w:rsid w:val="00173927"/>
    <w:rsid w:val="00181A5A"/>
    <w:rsid w:val="00186C31"/>
    <w:rsid w:val="00193E8E"/>
    <w:rsid w:val="0019549B"/>
    <w:rsid w:val="001A27F3"/>
    <w:rsid w:val="001B13AD"/>
    <w:rsid w:val="001B1AF5"/>
    <w:rsid w:val="001B1F92"/>
    <w:rsid w:val="001B2315"/>
    <w:rsid w:val="001C14BD"/>
    <w:rsid w:val="001C6A54"/>
    <w:rsid w:val="001C767E"/>
    <w:rsid w:val="001D1449"/>
    <w:rsid w:val="001D1D42"/>
    <w:rsid w:val="001D5607"/>
    <w:rsid w:val="001D7F0E"/>
    <w:rsid w:val="001E4409"/>
    <w:rsid w:val="001F4784"/>
    <w:rsid w:val="00204012"/>
    <w:rsid w:val="00211041"/>
    <w:rsid w:val="00211F15"/>
    <w:rsid w:val="0021339A"/>
    <w:rsid w:val="00214A1F"/>
    <w:rsid w:val="00216D1F"/>
    <w:rsid w:val="00217568"/>
    <w:rsid w:val="00223BA1"/>
    <w:rsid w:val="00231A35"/>
    <w:rsid w:val="00237C17"/>
    <w:rsid w:val="00257D30"/>
    <w:rsid w:val="00263822"/>
    <w:rsid w:val="002648DA"/>
    <w:rsid w:val="00264D56"/>
    <w:rsid w:val="00267322"/>
    <w:rsid w:val="002717E9"/>
    <w:rsid w:val="00273E08"/>
    <w:rsid w:val="00275969"/>
    <w:rsid w:val="002818DF"/>
    <w:rsid w:val="00293CC9"/>
    <w:rsid w:val="002946CE"/>
    <w:rsid w:val="00294B2C"/>
    <w:rsid w:val="002A0698"/>
    <w:rsid w:val="002A0FBA"/>
    <w:rsid w:val="002A18DC"/>
    <w:rsid w:val="002A4308"/>
    <w:rsid w:val="002B0227"/>
    <w:rsid w:val="002B34DF"/>
    <w:rsid w:val="002B38AE"/>
    <w:rsid w:val="002B7F1C"/>
    <w:rsid w:val="002C56B5"/>
    <w:rsid w:val="002D4D03"/>
    <w:rsid w:val="002D7F11"/>
    <w:rsid w:val="002E26C3"/>
    <w:rsid w:val="002E4332"/>
    <w:rsid w:val="002E546B"/>
    <w:rsid w:val="002E79C5"/>
    <w:rsid w:val="002F2B43"/>
    <w:rsid w:val="00301778"/>
    <w:rsid w:val="00302045"/>
    <w:rsid w:val="0030408B"/>
    <w:rsid w:val="00315DA8"/>
    <w:rsid w:val="00327C59"/>
    <w:rsid w:val="00327CC6"/>
    <w:rsid w:val="0033443F"/>
    <w:rsid w:val="00334B4B"/>
    <w:rsid w:val="00335999"/>
    <w:rsid w:val="003371E5"/>
    <w:rsid w:val="003424BB"/>
    <w:rsid w:val="00343095"/>
    <w:rsid w:val="003448D6"/>
    <w:rsid w:val="00347F80"/>
    <w:rsid w:val="00351BD2"/>
    <w:rsid w:val="00354CF8"/>
    <w:rsid w:val="003606FD"/>
    <w:rsid w:val="00360E0D"/>
    <w:rsid w:val="00363724"/>
    <w:rsid w:val="00370AA5"/>
    <w:rsid w:val="00370C6F"/>
    <w:rsid w:val="00390518"/>
    <w:rsid w:val="003905D8"/>
    <w:rsid w:val="0039351C"/>
    <w:rsid w:val="00395B37"/>
    <w:rsid w:val="003A3E66"/>
    <w:rsid w:val="003B2A3F"/>
    <w:rsid w:val="003B74A3"/>
    <w:rsid w:val="003C3511"/>
    <w:rsid w:val="003C4AC0"/>
    <w:rsid w:val="003D20FC"/>
    <w:rsid w:val="003D29C1"/>
    <w:rsid w:val="003E3BB3"/>
    <w:rsid w:val="003E760B"/>
    <w:rsid w:val="003F255A"/>
    <w:rsid w:val="00400CB7"/>
    <w:rsid w:val="0040151C"/>
    <w:rsid w:val="00405382"/>
    <w:rsid w:val="00407E24"/>
    <w:rsid w:val="00414DB2"/>
    <w:rsid w:val="00415E32"/>
    <w:rsid w:val="004203CF"/>
    <w:rsid w:val="00425DE3"/>
    <w:rsid w:val="004313BD"/>
    <w:rsid w:val="0043316B"/>
    <w:rsid w:val="00435ADC"/>
    <w:rsid w:val="00437943"/>
    <w:rsid w:val="00445E67"/>
    <w:rsid w:val="0044630D"/>
    <w:rsid w:val="00446F56"/>
    <w:rsid w:val="004474A0"/>
    <w:rsid w:val="0045288A"/>
    <w:rsid w:val="00460342"/>
    <w:rsid w:val="0046211B"/>
    <w:rsid w:val="00463C3B"/>
    <w:rsid w:val="00474329"/>
    <w:rsid w:val="004802F2"/>
    <w:rsid w:val="00483034"/>
    <w:rsid w:val="004854E8"/>
    <w:rsid w:val="00486E97"/>
    <w:rsid w:val="00491D6D"/>
    <w:rsid w:val="00493A4A"/>
    <w:rsid w:val="004B0BF5"/>
    <w:rsid w:val="004C120A"/>
    <w:rsid w:val="004C6298"/>
    <w:rsid w:val="004C7884"/>
    <w:rsid w:val="004C7B2E"/>
    <w:rsid w:val="004C7C87"/>
    <w:rsid w:val="004D477F"/>
    <w:rsid w:val="004D5BD0"/>
    <w:rsid w:val="004D6AA5"/>
    <w:rsid w:val="004F3E36"/>
    <w:rsid w:val="004F3ED0"/>
    <w:rsid w:val="00504CFE"/>
    <w:rsid w:val="0050528E"/>
    <w:rsid w:val="00505C37"/>
    <w:rsid w:val="005117B0"/>
    <w:rsid w:val="005118CA"/>
    <w:rsid w:val="00514218"/>
    <w:rsid w:val="00514B52"/>
    <w:rsid w:val="00517CA5"/>
    <w:rsid w:val="00520472"/>
    <w:rsid w:val="005210D2"/>
    <w:rsid w:val="005271E4"/>
    <w:rsid w:val="0052758D"/>
    <w:rsid w:val="005278A5"/>
    <w:rsid w:val="00531C9F"/>
    <w:rsid w:val="00536477"/>
    <w:rsid w:val="00550547"/>
    <w:rsid w:val="005548C2"/>
    <w:rsid w:val="00563902"/>
    <w:rsid w:val="00571F10"/>
    <w:rsid w:val="00576D80"/>
    <w:rsid w:val="0058580A"/>
    <w:rsid w:val="00585CB5"/>
    <w:rsid w:val="005947B4"/>
    <w:rsid w:val="005A4C2E"/>
    <w:rsid w:val="005B763E"/>
    <w:rsid w:val="005C709A"/>
    <w:rsid w:val="005D287B"/>
    <w:rsid w:val="005D40BD"/>
    <w:rsid w:val="005D6AE3"/>
    <w:rsid w:val="005D6D01"/>
    <w:rsid w:val="005F0610"/>
    <w:rsid w:val="005F21BE"/>
    <w:rsid w:val="005F535E"/>
    <w:rsid w:val="0060787F"/>
    <w:rsid w:val="00612060"/>
    <w:rsid w:val="00612D8A"/>
    <w:rsid w:val="00624A7A"/>
    <w:rsid w:val="00624B34"/>
    <w:rsid w:val="00625B3F"/>
    <w:rsid w:val="0064603C"/>
    <w:rsid w:val="00646DDC"/>
    <w:rsid w:val="00650F43"/>
    <w:rsid w:val="00652686"/>
    <w:rsid w:val="006548A7"/>
    <w:rsid w:val="0065614E"/>
    <w:rsid w:val="00657DB0"/>
    <w:rsid w:val="00660159"/>
    <w:rsid w:val="0066426A"/>
    <w:rsid w:val="006705D6"/>
    <w:rsid w:val="00671123"/>
    <w:rsid w:val="006735C8"/>
    <w:rsid w:val="0067456B"/>
    <w:rsid w:val="00674944"/>
    <w:rsid w:val="00687B3E"/>
    <w:rsid w:val="00694CE0"/>
    <w:rsid w:val="00695D0B"/>
    <w:rsid w:val="006A3EEE"/>
    <w:rsid w:val="006A5955"/>
    <w:rsid w:val="006B07DC"/>
    <w:rsid w:val="006B1179"/>
    <w:rsid w:val="006B27A7"/>
    <w:rsid w:val="006B3672"/>
    <w:rsid w:val="006C6F8C"/>
    <w:rsid w:val="006D5BD3"/>
    <w:rsid w:val="006E31C9"/>
    <w:rsid w:val="006E4B00"/>
    <w:rsid w:val="006F3BB2"/>
    <w:rsid w:val="00710F4D"/>
    <w:rsid w:val="00715DEF"/>
    <w:rsid w:val="0072138E"/>
    <w:rsid w:val="00731958"/>
    <w:rsid w:val="00733CB9"/>
    <w:rsid w:val="0073762D"/>
    <w:rsid w:val="007406D1"/>
    <w:rsid w:val="007412D3"/>
    <w:rsid w:val="00741B21"/>
    <w:rsid w:val="0074590B"/>
    <w:rsid w:val="00745FA3"/>
    <w:rsid w:val="00746C4F"/>
    <w:rsid w:val="0075368C"/>
    <w:rsid w:val="00753DE3"/>
    <w:rsid w:val="00763C87"/>
    <w:rsid w:val="00765313"/>
    <w:rsid w:val="00765527"/>
    <w:rsid w:val="00766F4C"/>
    <w:rsid w:val="00770AFB"/>
    <w:rsid w:val="00771D5C"/>
    <w:rsid w:val="00774177"/>
    <w:rsid w:val="00777773"/>
    <w:rsid w:val="00781F67"/>
    <w:rsid w:val="007825B4"/>
    <w:rsid w:val="007934EA"/>
    <w:rsid w:val="00794968"/>
    <w:rsid w:val="00796C91"/>
    <w:rsid w:val="007A115E"/>
    <w:rsid w:val="007A33ED"/>
    <w:rsid w:val="007A3951"/>
    <w:rsid w:val="007A561F"/>
    <w:rsid w:val="007A5E0F"/>
    <w:rsid w:val="007B6292"/>
    <w:rsid w:val="007C26CC"/>
    <w:rsid w:val="007C3A51"/>
    <w:rsid w:val="007D7AB9"/>
    <w:rsid w:val="007E1F67"/>
    <w:rsid w:val="007F1303"/>
    <w:rsid w:val="007F3829"/>
    <w:rsid w:val="007F387E"/>
    <w:rsid w:val="007F3DFA"/>
    <w:rsid w:val="007F4801"/>
    <w:rsid w:val="00800C08"/>
    <w:rsid w:val="0080185B"/>
    <w:rsid w:val="00805327"/>
    <w:rsid w:val="008064B7"/>
    <w:rsid w:val="00822086"/>
    <w:rsid w:val="008223AD"/>
    <w:rsid w:val="00825279"/>
    <w:rsid w:val="00826EC3"/>
    <w:rsid w:val="00833174"/>
    <w:rsid w:val="0083323D"/>
    <w:rsid w:val="00841B1B"/>
    <w:rsid w:val="00841F07"/>
    <w:rsid w:val="008428F4"/>
    <w:rsid w:val="00844479"/>
    <w:rsid w:val="0084748B"/>
    <w:rsid w:val="008510C2"/>
    <w:rsid w:val="00852E02"/>
    <w:rsid w:val="0086078B"/>
    <w:rsid w:val="008619A1"/>
    <w:rsid w:val="00864FF5"/>
    <w:rsid w:val="00867FED"/>
    <w:rsid w:val="00870ED3"/>
    <w:rsid w:val="00871547"/>
    <w:rsid w:val="00877382"/>
    <w:rsid w:val="00883606"/>
    <w:rsid w:val="008841FD"/>
    <w:rsid w:val="00884FC4"/>
    <w:rsid w:val="00886EF1"/>
    <w:rsid w:val="008941B3"/>
    <w:rsid w:val="008975C8"/>
    <w:rsid w:val="008A281B"/>
    <w:rsid w:val="008A33A4"/>
    <w:rsid w:val="008A429B"/>
    <w:rsid w:val="008A5832"/>
    <w:rsid w:val="008B14AE"/>
    <w:rsid w:val="008B1538"/>
    <w:rsid w:val="008C42F3"/>
    <w:rsid w:val="008C53AD"/>
    <w:rsid w:val="008D0E7C"/>
    <w:rsid w:val="008D3232"/>
    <w:rsid w:val="008D676D"/>
    <w:rsid w:val="008D6B54"/>
    <w:rsid w:val="008F1DDC"/>
    <w:rsid w:val="00902074"/>
    <w:rsid w:val="0090358A"/>
    <w:rsid w:val="009039DC"/>
    <w:rsid w:val="00903D12"/>
    <w:rsid w:val="009060F3"/>
    <w:rsid w:val="00912161"/>
    <w:rsid w:val="009122C0"/>
    <w:rsid w:val="00912427"/>
    <w:rsid w:val="00915050"/>
    <w:rsid w:val="009158C8"/>
    <w:rsid w:val="009222FE"/>
    <w:rsid w:val="0092701A"/>
    <w:rsid w:val="0093178C"/>
    <w:rsid w:val="009319FE"/>
    <w:rsid w:val="00933445"/>
    <w:rsid w:val="009427EB"/>
    <w:rsid w:val="00942C99"/>
    <w:rsid w:val="00942F18"/>
    <w:rsid w:val="009443A8"/>
    <w:rsid w:val="009468C8"/>
    <w:rsid w:val="0094739F"/>
    <w:rsid w:val="00953549"/>
    <w:rsid w:val="009566B5"/>
    <w:rsid w:val="00973FC5"/>
    <w:rsid w:val="0098655E"/>
    <w:rsid w:val="009878C4"/>
    <w:rsid w:val="00990084"/>
    <w:rsid w:val="00991CF4"/>
    <w:rsid w:val="00995CB8"/>
    <w:rsid w:val="009A1DAB"/>
    <w:rsid w:val="009A4485"/>
    <w:rsid w:val="009A6631"/>
    <w:rsid w:val="009B3DC2"/>
    <w:rsid w:val="009B5FB8"/>
    <w:rsid w:val="009C47B9"/>
    <w:rsid w:val="009C4E8B"/>
    <w:rsid w:val="009D426F"/>
    <w:rsid w:val="009E4956"/>
    <w:rsid w:val="009E63C7"/>
    <w:rsid w:val="009E774F"/>
    <w:rsid w:val="009F296E"/>
    <w:rsid w:val="009F3AB3"/>
    <w:rsid w:val="00A04021"/>
    <w:rsid w:val="00A13E78"/>
    <w:rsid w:val="00A21F24"/>
    <w:rsid w:val="00A2528D"/>
    <w:rsid w:val="00A30E05"/>
    <w:rsid w:val="00A31F7F"/>
    <w:rsid w:val="00A36190"/>
    <w:rsid w:val="00A36DDE"/>
    <w:rsid w:val="00A41CC4"/>
    <w:rsid w:val="00A62E78"/>
    <w:rsid w:val="00A62E79"/>
    <w:rsid w:val="00A65AFC"/>
    <w:rsid w:val="00A65CC8"/>
    <w:rsid w:val="00A70196"/>
    <w:rsid w:val="00A73E71"/>
    <w:rsid w:val="00A76D48"/>
    <w:rsid w:val="00A7709C"/>
    <w:rsid w:val="00A86A27"/>
    <w:rsid w:val="00A91140"/>
    <w:rsid w:val="00A92674"/>
    <w:rsid w:val="00AA52EB"/>
    <w:rsid w:val="00AB381B"/>
    <w:rsid w:val="00AB3BD7"/>
    <w:rsid w:val="00AB5F9A"/>
    <w:rsid w:val="00AB6F04"/>
    <w:rsid w:val="00AC06EA"/>
    <w:rsid w:val="00AC0773"/>
    <w:rsid w:val="00AD3864"/>
    <w:rsid w:val="00AD4744"/>
    <w:rsid w:val="00AD60EB"/>
    <w:rsid w:val="00AF4BB7"/>
    <w:rsid w:val="00B01F32"/>
    <w:rsid w:val="00B04D42"/>
    <w:rsid w:val="00B12929"/>
    <w:rsid w:val="00B12F44"/>
    <w:rsid w:val="00B14681"/>
    <w:rsid w:val="00B15485"/>
    <w:rsid w:val="00B16CBA"/>
    <w:rsid w:val="00B2084F"/>
    <w:rsid w:val="00B21233"/>
    <w:rsid w:val="00B27FF3"/>
    <w:rsid w:val="00B35EC0"/>
    <w:rsid w:val="00B365EE"/>
    <w:rsid w:val="00B42C5A"/>
    <w:rsid w:val="00B45676"/>
    <w:rsid w:val="00B62FFD"/>
    <w:rsid w:val="00B63E05"/>
    <w:rsid w:val="00B65FD0"/>
    <w:rsid w:val="00B71D13"/>
    <w:rsid w:val="00B74661"/>
    <w:rsid w:val="00B7527F"/>
    <w:rsid w:val="00B800D4"/>
    <w:rsid w:val="00B90B11"/>
    <w:rsid w:val="00B93D55"/>
    <w:rsid w:val="00B9421F"/>
    <w:rsid w:val="00BA5EEB"/>
    <w:rsid w:val="00BA68B5"/>
    <w:rsid w:val="00BA7E27"/>
    <w:rsid w:val="00BB0183"/>
    <w:rsid w:val="00BB2064"/>
    <w:rsid w:val="00BB2502"/>
    <w:rsid w:val="00BB5588"/>
    <w:rsid w:val="00BB6CF0"/>
    <w:rsid w:val="00BC31BB"/>
    <w:rsid w:val="00BC353C"/>
    <w:rsid w:val="00BC4896"/>
    <w:rsid w:val="00BD4E25"/>
    <w:rsid w:val="00BD5C97"/>
    <w:rsid w:val="00BE0DCA"/>
    <w:rsid w:val="00BE48BD"/>
    <w:rsid w:val="00BF2417"/>
    <w:rsid w:val="00BF26F7"/>
    <w:rsid w:val="00BF3F28"/>
    <w:rsid w:val="00BF42AF"/>
    <w:rsid w:val="00BF5810"/>
    <w:rsid w:val="00BF7EAC"/>
    <w:rsid w:val="00C0281A"/>
    <w:rsid w:val="00C121FA"/>
    <w:rsid w:val="00C123F4"/>
    <w:rsid w:val="00C12797"/>
    <w:rsid w:val="00C149C3"/>
    <w:rsid w:val="00C15D77"/>
    <w:rsid w:val="00C22027"/>
    <w:rsid w:val="00C22AA6"/>
    <w:rsid w:val="00C22D88"/>
    <w:rsid w:val="00C22FEF"/>
    <w:rsid w:val="00C336FB"/>
    <w:rsid w:val="00C34372"/>
    <w:rsid w:val="00C3701E"/>
    <w:rsid w:val="00C448CF"/>
    <w:rsid w:val="00C44D71"/>
    <w:rsid w:val="00C5369D"/>
    <w:rsid w:val="00C55B55"/>
    <w:rsid w:val="00C6272E"/>
    <w:rsid w:val="00C62A02"/>
    <w:rsid w:val="00C64EAD"/>
    <w:rsid w:val="00C72BE5"/>
    <w:rsid w:val="00C74381"/>
    <w:rsid w:val="00C774A2"/>
    <w:rsid w:val="00C778A5"/>
    <w:rsid w:val="00C82AB5"/>
    <w:rsid w:val="00C85961"/>
    <w:rsid w:val="00C942EE"/>
    <w:rsid w:val="00CA1CDF"/>
    <w:rsid w:val="00CB1F50"/>
    <w:rsid w:val="00CB62C9"/>
    <w:rsid w:val="00CC0F0D"/>
    <w:rsid w:val="00CC42A2"/>
    <w:rsid w:val="00CC44F2"/>
    <w:rsid w:val="00CC4A70"/>
    <w:rsid w:val="00CC619D"/>
    <w:rsid w:val="00CD3225"/>
    <w:rsid w:val="00CD3F74"/>
    <w:rsid w:val="00CD5084"/>
    <w:rsid w:val="00CD7EB1"/>
    <w:rsid w:val="00CE1794"/>
    <w:rsid w:val="00CE47E2"/>
    <w:rsid w:val="00CF30CA"/>
    <w:rsid w:val="00CF3D60"/>
    <w:rsid w:val="00CF4768"/>
    <w:rsid w:val="00CF6E03"/>
    <w:rsid w:val="00D00AA9"/>
    <w:rsid w:val="00D024EC"/>
    <w:rsid w:val="00D104B6"/>
    <w:rsid w:val="00D13D81"/>
    <w:rsid w:val="00D16D5B"/>
    <w:rsid w:val="00D230B8"/>
    <w:rsid w:val="00D35257"/>
    <w:rsid w:val="00D36B23"/>
    <w:rsid w:val="00D36E32"/>
    <w:rsid w:val="00D4219D"/>
    <w:rsid w:val="00D5005A"/>
    <w:rsid w:val="00D520B5"/>
    <w:rsid w:val="00D64876"/>
    <w:rsid w:val="00D676E6"/>
    <w:rsid w:val="00D73B33"/>
    <w:rsid w:val="00D812E8"/>
    <w:rsid w:val="00D84B10"/>
    <w:rsid w:val="00D87ED9"/>
    <w:rsid w:val="00DB0A2D"/>
    <w:rsid w:val="00DB0FB3"/>
    <w:rsid w:val="00DB1F8B"/>
    <w:rsid w:val="00DB6BDA"/>
    <w:rsid w:val="00DB776E"/>
    <w:rsid w:val="00DC78E0"/>
    <w:rsid w:val="00DD57EB"/>
    <w:rsid w:val="00DD7090"/>
    <w:rsid w:val="00DE1F98"/>
    <w:rsid w:val="00E0255C"/>
    <w:rsid w:val="00E04657"/>
    <w:rsid w:val="00E111B0"/>
    <w:rsid w:val="00E13A86"/>
    <w:rsid w:val="00E30979"/>
    <w:rsid w:val="00E31899"/>
    <w:rsid w:val="00E323BF"/>
    <w:rsid w:val="00E4213D"/>
    <w:rsid w:val="00E42E02"/>
    <w:rsid w:val="00E4460C"/>
    <w:rsid w:val="00E46CED"/>
    <w:rsid w:val="00E529C4"/>
    <w:rsid w:val="00E560B4"/>
    <w:rsid w:val="00E5705A"/>
    <w:rsid w:val="00E60453"/>
    <w:rsid w:val="00E61494"/>
    <w:rsid w:val="00E66627"/>
    <w:rsid w:val="00E67A17"/>
    <w:rsid w:val="00E706F6"/>
    <w:rsid w:val="00E71F29"/>
    <w:rsid w:val="00E742C2"/>
    <w:rsid w:val="00EA0D89"/>
    <w:rsid w:val="00EA25A4"/>
    <w:rsid w:val="00EB485C"/>
    <w:rsid w:val="00EC719C"/>
    <w:rsid w:val="00ED06AD"/>
    <w:rsid w:val="00ED1656"/>
    <w:rsid w:val="00ED6507"/>
    <w:rsid w:val="00EE0E94"/>
    <w:rsid w:val="00EE4A4C"/>
    <w:rsid w:val="00EF06CE"/>
    <w:rsid w:val="00EF10B9"/>
    <w:rsid w:val="00EF2741"/>
    <w:rsid w:val="00F064D8"/>
    <w:rsid w:val="00F13A12"/>
    <w:rsid w:val="00F20127"/>
    <w:rsid w:val="00F21014"/>
    <w:rsid w:val="00F26B3B"/>
    <w:rsid w:val="00F342F2"/>
    <w:rsid w:val="00F408B9"/>
    <w:rsid w:val="00F41A94"/>
    <w:rsid w:val="00F42BA3"/>
    <w:rsid w:val="00F47E19"/>
    <w:rsid w:val="00F5797B"/>
    <w:rsid w:val="00F60137"/>
    <w:rsid w:val="00F6096B"/>
    <w:rsid w:val="00F7566E"/>
    <w:rsid w:val="00F8089C"/>
    <w:rsid w:val="00F826AF"/>
    <w:rsid w:val="00F90DBD"/>
    <w:rsid w:val="00F92FEC"/>
    <w:rsid w:val="00F9405E"/>
    <w:rsid w:val="00FA4B71"/>
    <w:rsid w:val="00FA53CA"/>
    <w:rsid w:val="00FA55D6"/>
    <w:rsid w:val="00FA6974"/>
    <w:rsid w:val="00FB1DCD"/>
    <w:rsid w:val="00FC24C7"/>
    <w:rsid w:val="00FC5185"/>
    <w:rsid w:val="00FC6A0C"/>
    <w:rsid w:val="00FD0113"/>
    <w:rsid w:val="00FD0166"/>
    <w:rsid w:val="00FD0F18"/>
    <w:rsid w:val="00FE146C"/>
    <w:rsid w:val="00FE181F"/>
    <w:rsid w:val="00FE1B5E"/>
    <w:rsid w:val="00FE1D4D"/>
    <w:rsid w:val="00FE4BDC"/>
  </w:rsids>
  <m:mathPr>
    <m:mathFont m:val="Cambria Math"/>
    <m:brkBin m:val="before"/>
    <m:brkBinSub m:val="--"/>
    <m:smallFrac m:val="0"/>
    <m:dispDef/>
    <m:lMargin m:val="0"/>
    <m:rMargin m:val="0"/>
    <m:defJc m:val="centerGroup"/>
    <m:wrapIndent m:val="1440"/>
    <m:intLim m:val="subSup"/>
    <m:naryLim m:val="undOvr"/>
  </m:mathPr>
  <w:themeFontLang w:val="nb-NO"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BA76D"/>
  <w15:chartTrackingRefBased/>
  <w15:docId w15:val="{21171CD1-D16E-495B-A1EF-4E8907A99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SA"/>
    </w:rPr>
  </w:style>
  <w:style w:type="paragraph" w:styleId="Heading1">
    <w:name w:val="heading 1"/>
    <w:basedOn w:val="Normal"/>
    <w:next w:val="Normal"/>
    <w:qFormat/>
    <w:pPr>
      <w:keepNext/>
      <w:outlineLvl w:val="0"/>
    </w:pPr>
    <w:rPr>
      <w:i/>
    </w:rPr>
  </w:style>
  <w:style w:type="paragraph" w:styleId="Heading2">
    <w:name w:val="heading 2"/>
    <w:basedOn w:val="Normal"/>
    <w:next w:val="Normal"/>
    <w:qFormat/>
    <w:pPr>
      <w:keepNext/>
      <w:outlineLvl w:val="1"/>
    </w:pPr>
    <w:rPr>
      <w:rFonts w:ascii="Arial" w:hAnsi="Arial"/>
      <w:b/>
      <w:sz w:val="26"/>
    </w:rPr>
  </w:style>
  <w:style w:type="paragraph" w:styleId="Heading3">
    <w:name w:val="heading 3"/>
    <w:basedOn w:val="Normal"/>
    <w:next w:val="Normal"/>
    <w:qFormat/>
    <w:pPr>
      <w:keepNext/>
      <w:outlineLvl w:val="2"/>
    </w:pPr>
    <w:rPr>
      <w:rFonts w:ascii="Arial" w:hAnsi="Arial"/>
      <w:b/>
      <w:sz w:val="16"/>
    </w:rPr>
  </w:style>
  <w:style w:type="paragraph" w:styleId="Heading4">
    <w:name w:val="heading 4"/>
    <w:basedOn w:val="Normal"/>
    <w:next w:val="Normal"/>
    <w:qFormat/>
    <w:pPr>
      <w:keepNext/>
      <w:ind w:left="227" w:hanging="227"/>
      <w:outlineLvl w:val="3"/>
    </w:pPr>
    <w:rPr>
      <w:rFonts w:ascii="Arial" w:hAnsi="Arial"/>
      <w:b/>
      <w:sz w:val="18"/>
    </w:rPr>
  </w:style>
  <w:style w:type="paragraph" w:styleId="Heading5">
    <w:name w:val="heading 5"/>
    <w:basedOn w:val="Normal"/>
    <w:next w:val="Normal"/>
    <w:qFormat/>
    <w:pPr>
      <w:keepNext/>
      <w:ind w:left="227" w:hanging="227"/>
      <w:outlineLvl w:val="4"/>
    </w:pPr>
    <w:rPr>
      <w:rFonts w:ascii="Arial" w:hAnsi="Arial"/>
      <w:b/>
      <w:sz w:val="16"/>
    </w:rPr>
  </w:style>
  <w:style w:type="paragraph" w:styleId="Heading6">
    <w:name w:val="heading 6"/>
    <w:basedOn w:val="Normal"/>
    <w:next w:val="Normal"/>
    <w:qFormat/>
    <w:pPr>
      <w:keepNext/>
      <w:ind w:left="227" w:hanging="227"/>
      <w:jc w:val="center"/>
      <w:outlineLvl w:val="5"/>
    </w:pPr>
    <w:rPr>
      <w:rFonts w:ascii="Arial" w:hAnsi="Arial"/>
      <w:b/>
      <w:sz w:val="16"/>
    </w:rPr>
  </w:style>
  <w:style w:type="paragraph" w:styleId="Heading7">
    <w:name w:val="heading 7"/>
    <w:basedOn w:val="Normal"/>
    <w:next w:val="Normal"/>
    <w:qFormat/>
    <w:pPr>
      <w:keepNext/>
      <w:outlineLvl w:val="6"/>
    </w:pPr>
    <w:rPr>
      <w:rFonts w:ascii="Arial" w:hAnsi="Arial"/>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style>
  <w:style w:type="character" w:styleId="Hyperlink">
    <w:name w:val="Hyperlink"/>
    <w:basedOn w:val="DefaultParagraphFont"/>
    <w:semiHidden/>
    <w:rPr>
      <w:color w:val="0000FF"/>
      <w:u w:val="single"/>
    </w:rPr>
  </w:style>
  <w:style w:type="paragraph" w:customStyle="1" w:styleId="Tabellnormal">
    <w:name w:val="Tabell normal"/>
    <w:basedOn w:val="Normal"/>
    <w:rPr>
      <w:rFonts w:ascii="Arial" w:hAnsi="Arial"/>
    </w:rPr>
  </w:style>
  <w:style w:type="character" w:styleId="FootnoteReference">
    <w:name w:val="footnote reference"/>
    <w:basedOn w:val="DefaultParagraphFont"/>
    <w:semiHidden/>
    <w:rPr>
      <w:vertAlign w:val="superscript"/>
    </w:rPr>
  </w:style>
  <w:style w:type="paragraph" w:customStyle="1" w:styleId="Tabelltittel2">
    <w:name w:val="Tabelltittel 2"/>
    <w:basedOn w:val="Normal"/>
    <w:pPr>
      <w:tabs>
        <w:tab w:val="left" w:pos="1420"/>
      </w:tabs>
      <w:suppressAutoHyphens/>
      <w:spacing w:line="240" w:lineRule="atLeast"/>
    </w:pPr>
    <w:rPr>
      <w:rFonts w:ascii="Arial" w:hAnsi="Arial"/>
      <w:b/>
      <w:color w:val="000000"/>
    </w:rPr>
  </w:style>
  <w:style w:type="paragraph" w:styleId="ListParagraph">
    <w:name w:val="List Paragraph"/>
    <w:basedOn w:val="Normal"/>
    <w:qFormat/>
    <w:pPr>
      <w:ind w:left="567"/>
    </w:pPr>
    <w:rPr>
      <w:rFonts w:ascii="DepCentury Old Style" w:hAnsi="DepCentury Old Style"/>
      <w:sz w:val="24"/>
    </w:rPr>
  </w:style>
  <w:style w:type="paragraph" w:customStyle="1" w:styleId="Tabellmini">
    <w:name w:val="Tabell mini"/>
    <w:basedOn w:val="Tabellnormal"/>
    <w:pPr>
      <w:ind w:left="-113" w:right="-113"/>
    </w:pPr>
    <w:rPr>
      <w:sz w:val="16"/>
      <w:lang w:val="en-US"/>
    </w:rPr>
  </w:style>
  <w:style w:type="paragraph" w:styleId="Header">
    <w:name w:val="header"/>
    <w:basedOn w:val="Normal"/>
    <w:semiHidden/>
    <w:pPr>
      <w:tabs>
        <w:tab w:val="center" w:pos="4536"/>
        <w:tab w:val="right" w:pos="9072"/>
      </w:tabs>
    </w:pPr>
  </w:style>
  <w:style w:type="paragraph" w:styleId="Footer">
    <w:name w:val="footer"/>
    <w:basedOn w:val="Normal"/>
    <w:semiHidden/>
    <w:pPr>
      <w:tabs>
        <w:tab w:val="center" w:pos="4536"/>
        <w:tab w:val="right" w:pos="9072"/>
      </w:tabs>
    </w:pPr>
  </w:style>
  <w:style w:type="paragraph" w:styleId="BodyText2">
    <w:name w:val="Body Text 2"/>
    <w:basedOn w:val="Normal"/>
    <w:semiHidden/>
    <w:rPr>
      <w:i/>
      <w:color w:val="000000"/>
    </w:rPr>
  </w:style>
  <w:style w:type="table" w:styleId="TableGrid">
    <w:name w:val="Table Grid"/>
    <w:basedOn w:val="TableNormal"/>
    <w:uiPriority w:val="59"/>
    <w:rsid w:val="00351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812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61240">
      <w:bodyDiv w:val="1"/>
      <w:marLeft w:val="0"/>
      <w:marRight w:val="0"/>
      <w:marTop w:val="0"/>
      <w:marBottom w:val="0"/>
      <w:divBdr>
        <w:top w:val="none" w:sz="0" w:space="0" w:color="auto"/>
        <w:left w:val="none" w:sz="0" w:space="0" w:color="auto"/>
        <w:bottom w:val="none" w:sz="0" w:space="0" w:color="auto"/>
        <w:right w:val="none" w:sz="0" w:space="0" w:color="auto"/>
      </w:divBdr>
    </w:div>
    <w:div w:id="313412558">
      <w:bodyDiv w:val="1"/>
      <w:marLeft w:val="0"/>
      <w:marRight w:val="0"/>
      <w:marTop w:val="0"/>
      <w:marBottom w:val="0"/>
      <w:divBdr>
        <w:top w:val="none" w:sz="0" w:space="0" w:color="auto"/>
        <w:left w:val="none" w:sz="0" w:space="0" w:color="auto"/>
        <w:bottom w:val="none" w:sz="0" w:space="0" w:color="auto"/>
        <w:right w:val="none" w:sz="0" w:space="0" w:color="auto"/>
      </w:divBdr>
    </w:div>
    <w:div w:id="520238630">
      <w:bodyDiv w:val="1"/>
      <w:marLeft w:val="0"/>
      <w:marRight w:val="0"/>
      <w:marTop w:val="0"/>
      <w:marBottom w:val="0"/>
      <w:divBdr>
        <w:top w:val="none" w:sz="0" w:space="0" w:color="auto"/>
        <w:left w:val="none" w:sz="0" w:space="0" w:color="auto"/>
        <w:bottom w:val="none" w:sz="0" w:space="0" w:color="auto"/>
        <w:right w:val="none" w:sz="0" w:space="0" w:color="auto"/>
      </w:divBdr>
    </w:div>
    <w:div w:id="549725211">
      <w:bodyDiv w:val="1"/>
      <w:marLeft w:val="0"/>
      <w:marRight w:val="0"/>
      <w:marTop w:val="0"/>
      <w:marBottom w:val="0"/>
      <w:divBdr>
        <w:top w:val="none" w:sz="0" w:space="0" w:color="auto"/>
        <w:left w:val="none" w:sz="0" w:space="0" w:color="auto"/>
        <w:bottom w:val="none" w:sz="0" w:space="0" w:color="auto"/>
        <w:right w:val="none" w:sz="0" w:space="0" w:color="auto"/>
      </w:divBdr>
    </w:div>
    <w:div w:id="666859811">
      <w:bodyDiv w:val="1"/>
      <w:marLeft w:val="0"/>
      <w:marRight w:val="0"/>
      <w:marTop w:val="0"/>
      <w:marBottom w:val="0"/>
      <w:divBdr>
        <w:top w:val="none" w:sz="0" w:space="0" w:color="auto"/>
        <w:left w:val="none" w:sz="0" w:space="0" w:color="auto"/>
        <w:bottom w:val="none" w:sz="0" w:space="0" w:color="auto"/>
        <w:right w:val="none" w:sz="0" w:space="0" w:color="auto"/>
      </w:divBdr>
    </w:div>
    <w:div w:id="687221903">
      <w:bodyDiv w:val="1"/>
      <w:marLeft w:val="0"/>
      <w:marRight w:val="0"/>
      <w:marTop w:val="0"/>
      <w:marBottom w:val="0"/>
      <w:divBdr>
        <w:top w:val="none" w:sz="0" w:space="0" w:color="auto"/>
        <w:left w:val="none" w:sz="0" w:space="0" w:color="auto"/>
        <w:bottom w:val="none" w:sz="0" w:space="0" w:color="auto"/>
        <w:right w:val="none" w:sz="0" w:space="0" w:color="auto"/>
      </w:divBdr>
    </w:div>
    <w:div w:id="708839897">
      <w:bodyDiv w:val="1"/>
      <w:marLeft w:val="0"/>
      <w:marRight w:val="0"/>
      <w:marTop w:val="0"/>
      <w:marBottom w:val="0"/>
      <w:divBdr>
        <w:top w:val="none" w:sz="0" w:space="0" w:color="auto"/>
        <w:left w:val="none" w:sz="0" w:space="0" w:color="auto"/>
        <w:bottom w:val="none" w:sz="0" w:space="0" w:color="auto"/>
        <w:right w:val="none" w:sz="0" w:space="0" w:color="auto"/>
      </w:divBdr>
    </w:div>
    <w:div w:id="847910010">
      <w:bodyDiv w:val="1"/>
      <w:marLeft w:val="0"/>
      <w:marRight w:val="0"/>
      <w:marTop w:val="0"/>
      <w:marBottom w:val="0"/>
      <w:divBdr>
        <w:top w:val="none" w:sz="0" w:space="0" w:color="auto"/>
        <w:left w:val="none" w:sz="0" w:space="0" w:color="auto"/>
        <w:bottom w:val="none" w:sz="0" w:space="0" w:color="auto"/>
        <w:right w:val="none" w:sz="0" w:space="0" w:color="auto"/>
      </w:divBdr>
    </w:div>
    <w:div w:id="989358377">
      <w:bodyDiv w:val="1"/>
      <w:marLeft w:val="0"/>
      <w:marRight w:val="0"/>
      <w:marTop w:val="0"/>
      <w:marBottom w:val="0"/>
      <w:divBdr>
        <w:top w:val="none" w:sz="0" w:space="0" w:color="auto"/>
        <w:left w:val="none" w:sz="0" w:space="0" w:color="auto"/>
        <w:bottom w:val="none" w:sz="0" w:space="0" w:color="auto"/>
        <w:right w:val="none" w:sz="0" w:space="0" w:color="auto"/>
      </w:divBdr>
    </w:div>
    <w:div w:id="1045520635">
      <w:bodyDiv w:val="1"/>
      <w:marLeft w:val="0"/>
      <w:marRight w:val="0"/>
      <w:marTop w:val="0"/>
      <w:marBottom w:val="0"/>
      <w:divBdr>
        <w:top w:val="none" w:sz="0" w:space="0" w:color="auto"/>
        <w:left w:val="none" w:sz="0" w:space="0" w:color="auto"/>
        <w:bottom w:val="none" w:sz="0" w:space="0" w:color="auto"/>
        <w:right w:val="none" w:sz="0" w:space="0" w:color="auto"/>
      </w:divBdr>
    </w:div>
    <w:div w:id="1125001181">
      <w:bodyDiv w:val="1"/>
      <w:marLeft w:val="0"/>
      <w:marRight w:val="0"/>
      <w:marTop w:val="0"/>
      <w:marBottom w:val="0"/>
      <w:divBdr>
        <w:top w:val="none" w:sz="0" w:space="0" w:color="auto"/>
        <w:left w:val="none" w:sz="0" w:space="0" w:color="auto"/>
        <w:bottom w:val="none" w:sz="0" w:space="0" w:color="auto"/>
        <w:right w:val="none" w:sz="0" w:space="0" w:color="auto"/>
      </w:divBdr>
    </w:div>
    <w:div w:id="1137409755">
      <w:bodyDiv w:val="1"/>
      <w:marLeft w:val="0"/>
      <w:marRight w:val="0"/>
      <w:marTop w:val="0"/>
      <w:marBottom w:val="0"/>
      <w:divBdr>
        <w:top w:val="none" w:sz="0" w:space="0" w:color="auto"/>
        <w:left w:val="none" w:sz="0" w:space="0" w:color="auto"/>
        <w:bottom w:val="none" w:sz="0" w:space="0" w:color="auto"/>
        <w:right w:val="none" w:sz="0" w:space="0" w:color="auto"/>
      </w:divBdr>
    </w:div>
    <w:div w:id="1210218212">
      <w:bodyDiv w:val="1"/>
      <w:marLeft w:val="0"/>
      <w:marRight w:val="0"/>
      <w:marTop w:val="0"/>
      <w:marBottom w:val="0"/>
      <w:divBdr>
        <w:top w:val="none" w:sz="0" w:space="0" w:color="auto"/>
        <w:left w:val="none" w:sz="0" w:space="0" w:color="auto"/>
        <w:bottom w:val="none" w:sz="0" w:space="0" w:color="auto"/>
        <w:right w:val="none" w:sz="0" w:space="0" w:color="auto"/>
      </w:divBdr>
    </w:div>
    <w:div w:id="1392264180">
      <w:bodyDiv w:val="1"/>
      <w:marLeft w:val="0"/>
      <w:marRight w:val="0"/>
      <w:marTop w:val="0"/>
      <w:marBottom w:val="0"/>
      <w:divBdr>
        <w:top w:val="none" w:sz="0" w:space="0" w:color="auto"/>
        <w:left w:val="none" w:sz="0" w:space="0" w:color="auto"/>
        <w:bottom w:val="none" w:sz="0" w:space="0" w:color="auto"/>
        <w:right w:val="none" w:sz="0" w:space="0" w:color="auto"/>
      </w:divBdr>
    </w:div>
    <w:div w:id="1428767793">
      <w:bodyDiv w:val="1"/>
      <w:marLeft w:val="0"/>
      <w:marRight w:val="0"/>
      <w:marTop w:val="0"/>
      <w:marBottom w:val="0"/>
      <w:divBdr>
        <w:top w:val="none" w:sz="0" w:space="0" w:color="auto"/>
        <w:left w:val="none" w:sz="0" w:space="0" w:color="auto"/>
        <w:bottom w:val="none" w:sz="0" w:space="0" w:color="auto"/>
        <w:right w:val="none" w:sz="0" w:space="0" w:color="auto"/>
      </w:divBdr>
    </w:div>
    <w:div w:id="1543134297">
      <w:bodyDiv w:val="1"/>
      <w:marLeft w:val="0"/>
      <w:marRight w:val="0"/>
      <w:marTop w:val="0"/>
      <w:marBottom w:val="0"/>
      <w:divBdr>
        <w:top w:val="none" w:sz="0" w:space="0" w:color="auto"/>
        <w:left w:val="none" w:sz="0" w:space="0" w:color="auto"/>
        <w:bottom w:val="none" w:sz="0" w:space="0" w:color="auto"/>
        <w:right w:val="none" w:sz="0" w:space="0" w:color="auto"/>
      </w:divBdr>
    </w:div>
    <w:div w:id="1586573486">
      <w:bodyDiv w:val="1"/>
      <w:marLeft w:val="0"/>
      <w:marRight w:val="0"/>
      <w:marTop w:val="0"/>
      <w:marBottom w:val="0"/>
      <w:divBdr>
        <w:top w:val="none" w:sz="0" w:space="0" w:color="auto"/>
        <w:left w:val="none" w:sz="0" w:space="0" w:color="auto"/>
        <w:bottom w:val="none" w:sz="0" w:space="0" w:color="auto"/>
        <w:right w:val="none" w:sz="0" w:space="0" w:color="auto"/>
      </w:divBdr>
    </w:div>
    <w:div w:id="1810703483">
      <w:bodyDiv w:val="1"/>
      <w:marLeft w:val="0"/>
      <w:marRight w:val="0"/>
      <w:marTop w:val="0"/>
      <w:marBottom w:val="0"/>
      <w:divBdr>
        <w:top w:val="none" w:sz="0" w:space="0" w:color="auto"/>
        <w:left w:val="none" w:sz="0" w:space="0" w:color="auto"/>
        <w:bottom w:val="none" w:sz="0" w:space="0" w:color="auto"/>
        <w:right w:val="none" w:sz="0" w:space="0" w:color="auto"/>
      </w:divBdr>
    </w:div>
    <w:div w:id="1818719004">
      <w:bodyDiv w:val="1"/>
      <w:marLeft w:val="0"/>
      <w:marRight w:val="0"/>
      <w:marTop w:val="0"/>
      <w:marBottom w:val="0"/>
      <w:divBdr>
        <w:top w:val="none" w:sz="0" w:space="0" w:color="auto"/>
        <w:left w:val="none" w:sz="0" w:space="0" w:color="auto"/>
        <w:bottom w:val="none" w:sz="0" w:space="0" w:color="auto"/>
        <w:right w:val="none" w:sz="0" w:space="0" w:color="auto"/>
      </w:divBdr>
    </w:div>
    <w:div w:id="1869440838">
      <w:bodyDiv w:val="1"/>
      <w:marLeft w:val="0"/>
      <w:marRight w:val="0"/>
      <w:marTop w:val="0"/>
      <w:marBottom w:val="0"/>
      <w:divBdr>
        <w:top w:val="none" w:sz="0" w:space="0" w:color="auto"/>
        <w:left w:val="none" w:sz="0" w:space="0" w:color="auto"/>
        <w:bottom w:val="none" w:sz="0" w:space="0" w:color="auto"/>
        <w:right w:val="none" w:sz="0" w:space="0" w:color="auto"/>
      </w:divBdr>
    </w:div>
    <w:div w:id="1873759700">
      <w:bodyDiv w:val="1"/>
      <w:marLeft w:val="0"/>
      <w:marRight w:val="0"/>
      <w:marTop w:val="0"/>
      <w:marBottom w:val="0"/>
      <w:divBdr>
        <w:top w:val="none" w:sz="0" w:space="0" w:color="auto"/>
        <w:left w:val="none" w:sz="0" w:space="0" w:color="auto"/>
        <w:bottom w:val="none" w:sz="0" w:space="0" w:color="auto"/>
        <w:right w:val="none" w:sz="0" w:space="0" w:color="auto"/>
      </w:divBdr>
    </w:div>
    <w:div w:id="1894803833">
      <w:bodyDiv w:val="1"/>
      <w:marLeft w:val="0"/>
      <w:marRight w:val="0"/>
      <w:marTop w:val="0"/>
      <w:marBottom w:val="0"/>
      <w:divBdr>
        <w:top w:val="none" w:sz="0" w:space="0" w:color="auto"/>
        <w:left w:val="none" w:sz="0" w:space="0" w:color="auto"/>
        <w:bottom w:val="none" w:sz="0" w:space="0" w:color="auto"/>
        <w:right w:val="none" w:sz="0" w:space="0" w:color="auto"/>
      </w:divBdr>
    </w:div>
    <w:div w:id="1981418881">
      <w:bodyDiv w:val="1"/>
      <w:marLeft w:val="0"/>
      <w:marRight w:val="0"/>
      <w:marTop w:val="0"/>
      <w:marBottom w:val="0"/>
      <w:divBdr>
        <w:top w:val="none" w:sz="0" w:space="0" w:color="auto"/>
        <w:left w:val="none" w:sz="0" w:space="0" w:color="auto"/>
        <w:bottom w:val="none" w:sz="0" w:space="0" w:color="auto"/>
        <w:right w:val="none" w:sz="0" w:space="0" w:color="auto"/>
      </w:divBdr>
    </w:div>
    <w:div w:id="2055304656">
      <w:bodyDiv w:val="1"/>
      <w:marLeft w:val="0"/>
      <w:marRight w:val="0"/>
      <w:marTop w:val="0"/>
      <w:marBottom w:val="0"/>
      <w:divBdr>
        <w:top w:val="none" w:sz="0" w:space="0" w:color="auto"/>
        <w:left w:val="none" w:sz="0" w:space="0" w:color="auto"/>
        <w:bottom w:val="none" w:sz="0" w:space="0" w:color="auto"/>
        <w:right w:val="none" w:sz="0" w:space="0" w:color="auto"/>
      </w:divBdr>
    </w:div>
    <w:div w:id="2126654706">
      <w:bodyDiv w:val="1"/>
      <w:marLeft w:val="0"/>
      <w:marRight w:val="0"/>
      <w:marTop w:val="0"/>
      <w:marBottom w:val="0"/>
      <w:divBdr>
        <w:top w:val="none" w:sz="0" w:space="0" w:color="auto"/>
        <w:left w:val="none" w:sz="0" w:space="0" w:color="auto"/>
        <w:bottom w:val="none" w:sz="0" w:space="0" w:color="auto"/>
        <w:right w:val="none" w:sz="0" w:space="0" w:color="auto"/>
      </w:divBdr>
    </w:div>
    <w:div w:id="2137292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k.Tiedemann@hi.no"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B0452 - Jordan - Amman</OfficeCountry>
    <DocumentStatus xmlns="d9cf0e28-81d2-4dc7-8b10-820d80ed680d">Reviewed</DocumentStatus>
    <DocCoverageEndDate xmlns="d9cf0e28-81d2-4dc7-8b10-820d80ed680d">2026-05-31T04:00:00+00:00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Improving Marine Monitoring Along the Aqaba Coastline</FileNameDescription>
    <ProjectNumber xmlns="d9cf0e28-81d2-4dc7-8b10-820d80ed680d">01003681</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2024-12-01T05:00:00+00:00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1E9FF1E-BFB2-46A4-B4A0-3BA586F341F3}"/>
</file>

<file path=customXml/itemProps2.xml><?xml version="1.0" encoding="utf-8"?>
<ds:datastoreItem xmlns:ds="http://schemas.openxmlformats.org/officeDocument/2006/customXml" ds:itemID="{115866C8-A13F-4A4A-9F96-B3E6F0EC4825}"/>
</file>

<file path=customXml/itemProps3.xml><?xml version="1.0" encoding="utf-8"?>
<ds:datastoreItem xmlns:ds="http://schemas.openxmlformats.org/officeDocument/2006/customXml" ds:itemID="{841F5CA5-2E83-4B57-BECD-C27742AA85B6}"/>
</file>

<file path=docProps/app.xml><?xml version="1.0" encoding="utf-8"?>
<Properties xmlns="http://schemas.openxmlformats.org/officeDocument/2006/extended-properties" xmlns:vt="http://schemas.openxmlformats.org/officeDocument/2006/docPropsVTypes">
  <Template>Normal</Template>
  <TotalTime>10</TotalTime>
  <Pages>10</Pages>
  <Words>5785</Words>
  <Characters>32980</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Final report for grants</vt:lpstr>
    </vt:vector>
  </TitlesOfParts>
  <Company>SignForm AS</Company>
  <LinksUpToDate>false</LinksUpToDate>
  <CharactersWithSpaces>38688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Improving Marine Monitoring Along the Aqaba Coastline</dc:title>
  <dc:subject/>
  <dc:creator>SignForm AS</dc:creator>
  <cp:keywords/>
  <cp:lastModifiedBy>Zakaria Almashaqba</cp:lastModifiedBy>
  <cp:revision>21</cp:revision>
  <cp:lastPrinted>2010-11-10T13:15:00Z</cp:lastPrinted>
  <dcterms:created xsi:type="dcterms:W3CDTF">2026-06-22T10:53:00Z</dcterms:created>
  <dcterms:modified xsi:type="dcterms:W3CDTF">2026-06-22T11:05:00Z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8714519fc582d87d092e30c379382588616d9993e91898b1e5b0071ff22d09b2</vt:lpwstr>
  </property>
  <property fmtid="{D5CDD505-2E9C-101B-9397-08002B2CF9AE}" pid="3" name="ContentTypeId">
    <vt:lpwstr>0x010100155F732436BD414ABE4F9007290F88BC</vt:lpwstr>
  </property>
</Properties>
</file>